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6470A" w14:textId="453E16E5" w:rsidR="00306CFE" w:rsidRDefault="00CE3BCF">
      <w:r>
        <w:rPr>
          <w:noProof/>
        </w:rPr>
        <w:drawing>
          <wp:inline distT="0" distB="0" distL="0" distR="0" wp14:anchorId="7A012FD8" wp14:editId="1A957DD0">
            <wp:extent cx="1394460" cy="241018"/>
            <wp:effectExtent l="0" t="0" r="0" b="6985"/>
            <wp:docPr id="1" name="Picture 1" descr="U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776" cy="242110"/>
                    </a:xfrm>
                    <a:prstGeom prst="rect">
                      <a:avLst/>
                    </a:prstGeom>
                    <a:noFill/>
                    <a:ln>
                      <a:noFill/>
                    </a:ln>
                  </pic:spPr>
                </pic:pic>
              </a:graphicData>
            </a:graphic>
          </wp:inline>
        </w:drawing>
      </w:r>
    </w:p>
    <w:p w14:paraId="5DF34BCD" w14:textId="3BFD0C4C" w:rsidR="00393CFE" w:rsidRPr="00261B66" w:rsidRDefault="003F165F" w:rsidP="003B55A6">
      <w:pPr>
        <w:spacing w:after="0" w:line="276" w:lineRule="auto"/>
        <w:rPr>
          <w:rFonts w:ascii="Arial Black" w:hAnsi="Arial Black"/>
          <w:kern w:val="0"/>
          <w:sz w:val="24"/>
          <w:szCs w:val="24"/>
          <w:lang w:val="fr-CA"/>
          <w14:ligatures w14:val="none"/>
        </w:rPr>
      </w:pPr>
      <w:r w:rsidRPr="00261B66">
        <w:rPr>
          <w:rFonts w:ascii="Arial Black" w:hAnsi="Arial Black"/>
          <w:kern w:val="0"/>
          <w:sz w:val="24"/>
          <w:szCs w:val="24"/>
          <w:lang w:val="fr-CA"/>
          <w14:ligatures w14:val="none"/>
        </w:rPr>
        <w:t xml:space="preserve">FONDS NON PUBLICS - </w:t>
      </w:r>
      <w:r w:rsidR="00393CFE" w:rsidRPr="00261B66">
        <w:rPr>
          <w:rFonts w:ascii="Arial Black" w:hAnsi="Arial Black"/>
          <w:kern w:val="0"/>
          <w:sz w:val="24"/>
          <w:szCs w:val="24"/>
          <w:lang w:val="fr-CA"/>
          <w14:ligatures w14:val="none"/>
        </w:rPr>
        <w:t>FÉVRIER</w:t>
      </w:r>
      <w:r w:rsidRPr="00261B66">
        <w:rPr>
          <w:rFonts w:ascii="Arial Black" w:hAnsi="Arial Black"/>
          <w:kern w:val="0"/>
          <w:sz w:val="24"/>
          <w:szCs w:val="24"/>
          <w:lang w:val="fr-CA"/>
          <w14:ligatures w14:val="none"/>
        </w:rPr>
        <w:t xml:space="preserve"> 202</w:t>
      </w:r>
      <w:r w:rsidR="00393CFE" w:rsidRPr="00261B66">
        <w:rPr>
          <w:rFonts w:ascii="Arial Black" w:hAnsi="Arial Black"/>
          <w:kern w:val="0"/>
          <w:sz w:val="24"/>
          <w:szCs w:val="24"/>
          <w:lang w:val="fr-CA"/>
          <w14:ligatures w14:val="none"/>
        </w:rPr>
        <w:t>4</w:t>
      </w:r>
    </w:p>
    <w:p w14:paraId="30E8408B" w14:textId="77777777" w:rsidR="0059378F" w:rsidRPr="00393CFE" w:rsidRDefault="0059378F" w:rsidP="003B55A6">
      <w:pPr>
        <w:spacing w:after="0" w:line="276" w:lineRule="auto"/>
        <w:rPr>
          <w:rFonts w:ascii="Arial Black" w:hAnsi="Arial Black"/>
          <w:kern w:val="0"/>
          <w:sz w:val="24"/>
          <w:szCs w:val="24"/>
          <w:lang w:val="fr-CA"/>
          <w14:ligatures w14:val="none"/>
        </w:rPr>
      </w:pPr>
    </w:p>
    <w:p w14:paraId="7FA7303B" w14:textId="3F6C4DC4" w:rsidR="005074FD" w:rsidRPr="00F22973" w:rsidRDefault="00D91289" w:rsidP="00F22973">
      <w:pPr>
        <w:spacing w:after="0" w:line="276" w:lineRule="auto"/>
        <w:rPr>
          <w:rFonts w:ascii="Arial" w:hAnsi="Arial" w:cs="Arial"/>
          <w:bCs/>
          <w:kern w:val="0"/>
          <w:lang w:val="fr-CA"/>
          <w14:ligatures w14:val="none"/>
        </w:rPr>
      </w:pPr>
      <w:r w:rsidRPr="00F22973">
        <w:rPr>
          <w:rFonts w:ascii="Arial" w:hAnsi="Arial" w:cs="Arial"/>
          <w:bCs/>
          <w:kern w:val="0"/>
          <w:lang w:val="fr-CA"/>
          <w14:ligatures w14:val="none"/>
        </w:rPr>
        <w:t>Six sections locales des fonds non publics sont en grève depuis plus de cinq semaines.  Les quatre autres devaient négocier, mais l'employeur a annulé toutes les dates.  Notre rapport à la Commission de l'intérêt public s'est concentré sur les salaires, une grille salariale nationale et un salaire rétroactif pour les employés qui ont quitté l'organisation pendant les négociations.  Bien que le rapport ne soit pas contraignant, il était très favorable aux employés.</w:t>
      </w:r>
      <w:r w:rsidR="00F84CFF">
        <w:rPr>
          <w:rFonts w:ascii="Arial" w:hAnsi="Arial" w:cs="Arial"/>
          <w:bCs/>
          <w:kern w:val="0"/>
          <w:lang w:val="fr-CA"/>
          <w14:ligatures w14:val="none"/>
        </w:rPr>
        <w:t xml:space="preserve">  </w:t>
      </w:r>
      <w:r w:rsidRPr="00F22973">
        <w:rPr>
          <w:rFonts w:ascii="Arial" w:hAnsi="Arial" w:cs="Arial"/>
          <w:bCs/>
          <w:kern w:val="0"/>
          <w:lang w:val="fr-CA"/>
          <w14:ligatures w14:val="none"/>
        </w:rPr>
        <w:t>Le rapport stipule ce qui suit :</w:t>
      </w:r>
    </w:p>
    <w:p w14:paraId="2B51CB41" w14:textId="77777777" w:rsidR="00256E2F" w:rsidRPr="004E2BDB" w:rsidRDefault="00256E2F" w:rsidP="00256E2F">
      <w:pPr>
        <w:spacing w:after="0" w:line="276" w:lineRule="auto"/>
        <w:ind w:left="720"/>
        <w:jc w:val="both"/>
        <w:rPr>
          <w:rFonts w:ascii="Times New Roman" w:hAnsi="Times New Roman" w:cs="Times New Roman"/>
          <w:bCs/>
          <w:i/>
          <w:iCs/>
          <w:kern w:val="0"/>
          <w:sz w:val="20"/>
          <w:szCs w:val="20"/>
          <w:lang w:val="fr-CA"/>
          <w14:ligatures w14:val="none"/>
        </w:rPr>
      </w:pPr>
      <w:r w:rsidRPr="004E2BDB">
        <w:rPr>
          <w:rFonts w:ascii="Times New Roman" w:hAnsi="Times New Roman" w:cs="Times New Roman"/>
          <w:bCs/>
          <w:i/>
          <w:iCs/>
          <w:kern w:val="0"/>
          <w:sz w:val="20"/>
          <w:szCs w:val="20"/>
          <w:lang w:val="fr-CA"/>
          <w14:ligatures w14:val="none"/>
        </w:rPr>
        <w:t>"Il s'agit d'une organisation gouvernementale unique au sein de la fonction publique et d'une agence distincte au sein de l'administration fédérale où le ministre de la Défense gère toutes les fonctions et autorités du SNPF et où le ministère de la Défense contribue au SNPF"</w:t>
      </w:r>
    </w:p>
    <w:p w14:paraId="7BEF59BF" w14:textId="77777777" w:rsidR="00256E2F" w:rsidRPr="004E2BDB" w:rsidRDefault="00256E2F" w:rsidP="00256E2F">
      <w:pPr>
        <w:spacing w:after="0" w:line="276" w:lineRule="auto"/>
        <w:ind w:left="720"/>
        <w:jc w:val="both"/>
        <w:rPr>
          <w:rFonts w:ascii="Times New Roman" w:hAnsi="Times New Roman" w:cs="Times New Roman"/>
          <w:bCs/>
          <w:i/>
          <w:iCs/>
          <w:kern w:val="0"/>
          <w:sz w:val="20"/>
          <w:szCs w:val="20"/>
          <w:lang w:val="fr-CA"/>
          <w14:ligatures w14:val="none"/>
        </w:rPr>
      </w:pPr>
      <w:r w:rsidRPr="004E2BDB">
        <w:rPr>
          <w:rFonts w:ascii="Times New Roman" w:hAnsi="Times New Roman" w:cs="Times New Roman"/>
          <w:bCs/>
          <w:i/>
          <w:iCs/>
          <w:kern w:val="0"/>
          <w:sz w:val="20"/>
          <w:szCs w:val="20"/>
          <w:lang w:val="fr-CA"/>
          <w14:ligatures w14:val="none"/>
        </w:rPr>
        <w:t xml:space="preserve">Le rapport poursuit en indiquant que 40 % du financement provient directement du gouvernement.  </w:t>
      </w:r>
    </w:p>
    <w:p w14:paraId="2852EC20" w14:textId="77777777" w:rsidR="00256E2F" w:rsidRPr="004E2BDB" w:rsidRDefault="00256E2F" w:rsidP="00256E2F">
      <w:pPr>
        <w:spacing w:after="0" w:line="276" w:lineRule="auto"/>
        <w:ind w:left="720"/>
        <w:jc w:val="both"/>
        <w:rPr>
          <w:rFonts w:ascii="Times New Roman" w:hAnsi="Times New Roman" w:cs="Times New Roman"/>
          <w:bCs/>
          <w:i/>
          <w:iCs/>
          <w:kern w:val="0"/>
          <w:sz w:val="20"/>
          <w:szCs w:val="20"/>
          <w:lang w:val="fr-CA"/>
          <w14:ligatures w14:val="none"/>
        </w:rPr>
      </w:pPr>
      <w:r w:rsidRPr="004E2BDB">
        <w:rPr>
          <w:rFonts w:ascii="Times New Roman" w:hAnsi="Times New Roman" w:cs="Times New Roman"/>
          <w:bCs/>
          <w:i/>
          <w:iCs/>
          <w:kern w:val="0"/>
          <w:sz w:val="20"/>
          <w:szCs w:val="20"/>
          <w:lang w:val="fr-CA"/>
          <w14:ligatures w14:val="none"/>
        </w:rPr>
        <w:t xml:space="preserve"> </w:t>
      </w:r>
    </w:p>
    <w:p w14:paraId="1039454B" w14:textId="77777777" w:rsidR="00256E2F" w:rsidRPr="004E2BDB" w:rsidRDefault="00256E2F" w:rsidP="00256E2F">
      <w:pPr>
        <w:spacing w:after="0" w:line="276" w:lineRule="auto"/>
        <w:ind w:left="720"/>
        <w:jc w:val="both"/>
        <w:rPr>
          <w:rFonts w:ascii="Times New Roman" w:hAnsi="Times New Roman" w:cs="Times New Roman"/>
          <w:bCs/>
          <w:i/>
          <w:iCs/>
          <w:kern w:val="0"/>
          <w:sz w:val="20"/>
          <w:szCs w:val="20"/>
          <w:lang w:val="fr-CA"/>
          <w14:ligatures w14:val="none"/>
        </w:rPr>
      </w:pPr>
      <w:r w:rsidRPr="004E2BDB">
        <w:rPr>
          <w:rFonts w:ascii="Times New Roman" w:hAnsi="Times New Roman" w:cs="Times New Roman"/>
          <w:bCs/>
          <w:i/>
          <w:iCs/>
          <w:kern w:val="0"/>
          <w:sz w:val="20"/>
          <w:szCs w:val="20"/>
          <w:lang w:val="fr-CA"/>
          <w14:ligatures w14:val="none"/>
        </w:rPr>
        <w:t xml:space="preserve">Le SNPF est un service public pour les personnes qui servent notre pays, pour les hommes et les femmes [sic] qui sont appelés à se mettre en danger pour nous protéger. Le SNPF améliore le bien-être des membres de l'armée de terre, de la marine et de l'armée de l'air (et de leurs familles) et contribue à l'efficacité et à la préparation opérationnelles. Il s'agit d'importantes fonctions publiques qui se traduisent en partie par des contributions monétaires substantielles du gouvernement en complément de celles des membres eux-mêmes [...] </w:t>
      </w:r>
    </w:p>
    <w:p w14:paraId="63B93EEB" w14:textId="77777777" w:rsidR="00F22973" w:rsidRPr="004E2BDB" w:rsidRDefault="00F22973" w:rsidP="00256E2F">
      <w:pPr>
        <w:spacing w:after="0" w:line="276" w:lineRule="auto"/>
        <w:ind w:left="720"/>
        <w:jc w:val="both"/>
        <w:rPr>
          <w:rFonts w:ascii="Times New Roman" w:hAnsi="Times New Roman" w:cs="Times New Roman"/>
          <w:bCs/>
          <w:i/>
          <w:iCs/>
          <w:kern w:val="0"/>
          <w:sz w:val="20"/>
          <w:szCs w:val="20"/>
          <w:lang w:val="fr-CA"/>
          <w14:ligatures w14:val="none"/>
        </w:rPr>
      </w:pPr>
    </w:p>
    <w:p w14:paraId="00241488" w14:textId="77777777" w:rsidR="00256E2F" w:rsidRDefault="00256E2F" w:rsidP="00256E2F">
      <w:pPr>
        <w:spacing w:after="0" w:line="276" w:lineRule="auto"/>
        <w:ind w:left="720"/>
        <w:jc w:val="both"/>
        <w:rPr>
          <w:rFonts w:ascii="Times New Roman" w:hAnsi="Times New Roman" w:cs="Times New Roman"/>
          <w:bCs/>
          <w:i/>
          <w:iCs/>
          <w:kern w:val="0"/>
          <w:sz w:val="20"/>
          <w:szCs w:val="20"/>
          <w:lang w:val="fr-CA"/>
          <w14:ligatures w14:val="none"/>
        </w:rPr>
      </w:pPr>
      <w:r w:rsidRPr="004E2BDB">
        <w:rPr>
          <w:rFonts w:ascii="Times New Roman" w:hAnsi="Times New Roman" w:cs="Times New Roman"/>
          <w:bCs/>
          <w:i/>
          <w:iCs/>
          <w:kern w:val="0"/>
          <w:sz w:val="20"/>
          <w:szCs w:val="20"/>
          <w:lang w:val="fr-CA"/>
          <w14:ligatures w14:val="none"/>
        </w:rPr>
        <w:t>Il n'est pas justifié de payer à certains employés la pleine valeur de leur travail, mais de dire à d'autres, en raison du hasard du calendrier, qu'ils ne doivent pas recevoir le même taux que tous les autres pour avoir fait le même travail au même moment. Il n'y a rien d'inhabituel non plus à accorder la rétroactivité aux employés actuels et anciens. Il s'agit d'une pratique courante dans les secteurs privé et public, d'un océan à l'autre.</w:t>
      </w:r>
    </w:p>
    <w:p w14:paraId="701EB44A" w14:textId="77777777" w:rsidR="00F84CFF" w:rsidRPr="004E2BDB" w:rsidRDefault="00F84CFF" w:rsidP="00256E2F">
      <w:pPr>
        <w:spacing w:after="0" w:line="276" w:lineRule="auto"/>
        <w:ind w:left="720"/>
        <w:jc w:val="both"/>
        <w:rPr>
          <w:rFonts w:ascii="Times New Roman" w:hAnsi="Times New Roman" w:cs="Times New Roman"/>
          <w:bCs/>
          <w:i/>
          <w:iCs/>
          <w:kern w:val="0"/>
          <w:sz w:val="20"/>
          <w:szCs w:val="20"/>
          <w:lang w:val="fr-CA"/>
          <w14:ligatures w14:val="none"/>
        </w:rPr>
      </w:pPr>
    </w:p>
    <w:p w14:paraId="40966031" w14:textId="65718B9B" w:rsidR="0086016D" w:rsidRPr="00F84CFF" w:rsidRDefault="00256E2F" w:rsidP="004C73ED">
      <w:pPr>
        <w:spacing w:after="0" w:line="276" w:lineRule="auto"/>
        <w:ind w:left="720"/>
        <w:jc w:val="both"/>
        <w:rPr>
          <w:rFonts w:ascii="Times New Roman" w:hAnsi="Times New Roman" w:cs="Times New Roman"/>
          <w:i/>
          <w:iCs/>
          <w:sz w:val="20"/>
          <w:szCs w:val="20"/>
          <w:lang w:val="fr-CA"/>
        </w:rPr>
      </w:pPr>
      <w:r w:rsidRPr="004E2BDB">
        <w:rPr>
          <w:rFonts w:ascii="Times New Roman" w:hAnsi="Times New Roman" w:cs="Times New Roman"/>
          <w:bCs/>
          <w:i/>
          <w:iCs/>
          <w:kern w:val="0"/>
          <w:sz w:val="20"/>
          <w:szCs w:val="20"/>
          <w:lang w:val="fr-CA"/>
          <w14:ligatures w14:val="none"/>
        </w:rPr>
        <w:t xml:space="preserve">[...] l'historique des négociations locales, et peut-être les conditions locales, ont influé sur les résultats et créé des disparités, mais nous sommes d'avis que les parties - c.-à-d. l'employeur et toutes les unités de l'AFPC - devraient amorcer un processus visant à harmoniser les taux de salaire entre les mêmes employés ou les employés de l'AFPC, et ce, dans le but d'améliorer l'efficacité des négociations. </w:t>
      </w:r>
    </w:p>
    <w:p w14:paraId="4864F18B" w14:textId="77777777" w:rsidR="00F23954" w:rsidRPr="00F84CFF" w:rsidRDefault="00F23954" w:rsidP="00F23954">
      <w:pPr>
        <w:pStyle w:val="xmsonormal"/>
        <w:rPr>
          <w:rFonts w:ascii="Times New Roman" w:hAnsi="Times New Roman" w:cs="Times New Roman"/>
          <w:sz w:val="24"/>
          <w:szCs w:val="24"/>
          <w:lang w:val="fr-CA"/>
        </w:rPr>
      </w:pPr>
    </w:p>
    <w:p w14:paraId="261D6585" w14:textId="77777777" w:rsidR="00923FF7" w:rsidRPr="004E2BDB" w:rsidRDefault="00923FF7" w:rsidP="004E2BDB">
      <w:pPr>
        <w:spacing w:line="276" w:lineRule="auto"/>
        <w:rPr>
          <w:rFonts w:ascii="Arial" w:hAnsi="Arial" w:cs="Arial"/>
          <w:lang w:val="fr-CA"/>
        </w:rPr>
      </w:pPr>
      <w:r w:rsidRPr="004E2BDB">
        <w:rPr>
          <w:rFonts w:ascii="Arial" w:hAnsi="Arial" w:cs="Arial"/>
          <w:lang w:val="fr-CA"/>
        </w:rPr>
        <w:t xml:space="preserve">Pour les membres des FNP, cette décision a confirmé tout ce qu'ils ressentaient depuis de nombreuses années.  Cela fait plus de 15 ans que l'employeur promet de corriger nos grilles salariales et nos membres n'en peuvent plus d'attendre.  </w:t>
      </w:r>
    </w:p>
    <w:p w14:paraId="7018E0DC" w14:textId="50CC708A" w:rsidR="00750CDB" w:rsidRPr="004E2BDB" w:rsidRDefault="00923FF7" w:rsidP="00104CB1">
      <w:pPr>
        <w:spacing w:line="276" w:lineRule="auto"/>
        <w:rPr>
          <w:rFonts w:ascii="Arial" w:hAnsi="Arial" w:cs="Arial"/>
          <w:lang w:val="fr-CA"/>
        </w:rPr>
      </w:pPr>
      <w:r w:rsidRPr="004E2BDB">
        <w:rPr>
          <w:rFonts w:ascii="Arial" w:hAnsi="Arial" w:cs="Arial"/>
          <w:lang w:val="fr-CA"/>
        </w:rPr>
        <w:t>Une grande partie de l'automne a été consacrée à l'engagement et à la mobilisation des membres.  La collecte des adresses électroniques et des adresses personnelles de tous les employés a été une tâche ardue, d'autant plus que bon nombre d'entre eux travaillent à temps partiel.  Les exécutifs locaux se sont surpassés pour y parvenir.  Les votes de grève ont eu lieu entre novembre et décembre, avec un résultat positif de 94%.</w:t>
      </w:r>
      <w:r w:rsidR="001864A3" w:rsidRPr="004E2BDB">
        <w:rPr>
          <w:rFonts w:ascii="Arial" w:hAnsi="Arial" w:cs="Arial"/>
          <w:lang w:val="fr-CA"/>
        </w:rPr>
        <w:t xml:space="preserve"> </w:t>
      </w:r>
    </w:p>
    <w:p w14:paraId="673B2174" w14:textId="3BAF3F01" w:rsidR="00EE3AFC" w:rsidRPr="00261B66" w:rsidRDefault="00EE3AFC" w:rsidP="00261B66">
      <w:pPr>
        <w:pStyle w:val="xmsonormal"/>
        <w:spacing w:line="276" w:lineRule="auto"/>
        <w:rPr>
          <w:rFonts w:ascii="Arial" w:hAnsi="Arial" w:cs="Arial"/>
          <w:lang w:val="fr-CA"/>
        </w:rPr>
      </w:pPr>
      <w:r w:rsidRPr="00261B66">
        <w:rPr>
          <w:rFonts w:ascii="Arial" w:hAnsi="Arial" w:cs="Arial"/>
          <w:lang w:val="fr-CA"/>
        </w:rPr>
        <w:t xml:space="preserve">Les dix sections locales ont rencontré l'employeur la semaine du 8 janvier dans l'espoir d'éviter une grève.  À la fin de la semaine, il est apparu clairement que l'employeur n'avait pas l'intention de collaborer avec le syndicat pour résoudre les problèmes.  Les sections locales sont rentrées chez elles le 12 janvier et se sont préparées à faire grève le 15 janvier 2024.  </w:t>
      </w:r>
    </w:p>
    <w:p w14:paraId="627F49D6" w14:textId="77777777" w:rsidR="00EE3AFC" w:rsidRDefault="00EE3AFC" w:rsidP="00261B66">
      <w:pPr>
        <w:pStyle w:val="xmsonormal"/>
        <w:spacing w:line="276" w:lineRule="auto"/>
        <w:rPr>
          <w:rFonts w:ascii="Arial" w:hAnsi="Arial" w:cs="Arial"/>
          <w:lang w:val="fr-CA"/>
        </w:rPr>
      </w:pPr>
    </w:p>
    <w:p w14:paraId="7E09C76F" w14:textId="77777777" w:rsidR="00F84CFF" w:rsidRDefault="00F84CFF" w:rsidP="00261B66">
      <w:pPr>
        <w:pStyle w:val="xmsonormal"/>
        <w:spacing w:line="276" w:lineRule="auto"/>
        <w:rPr>
          <w:rFonts w:ascii="Arial" w:hAnsi="Arial" w:cs="Arial"/>
          <w:lang w:val="fr-CA"/>
        </w:rPr>
      </w:pPr>
    </w:p>
    <w:p w14:paraId="7FE298B9" w14:textId="77777777" w:rsidR="00F84CFF" w:rsidRDefault="00F84CFF" w:rsidP="00261B66">
      <w:pPr>
        <w:pStyle w:val="xmsonormal"/>
        <w:spacing w:line="276" w:lineRule="auto"/>
        <w:rPr>
          <w:rFonts w:ascii="Arial" w:hAnsi="Arial" w:cs="Arial"/>
          <w:lang w:val="fr-CA"/>
        </w:rPr>
      </w:pPr>
    </w:p>
    <w:p w14:paraId="1B43492A" w14:textId="77777777" w:rsidR="00F84CFF" w:rsidRPr="00BC02CB" w:rsidRDefault="00F84CFF" w:rsidP="00F84CFF">
      <w:pPr>
        <w:spacing w:line="276" w:lineRule="auto"/>
        <w:rPr>
          <w:rFonts w:ascii="Arial Black" w:hAnsi="Arial Black" w:cs="Arial"/>
          <w:color w:val="2F5496" w:themeColor="accent1" w:themeShade="BF"/>
          <w:sz w:val="24"/>
          <w:szCs w:val="24"/>
          <w:lang w:val="fr-CA"/>
        </w:rPr>
      </w:pPr>
      <w:r w:rsidRPr="00BC02CB">
        <w:rPr>
          <w:rFonts w:ascii="Arial Black" w:hAnsi="Arial Black" w:cs="Arial"/>
          <w:color w:val="2F5496" w:themeColor="accent1" w:themeShade="BF"/>
          <w:sz w:val="24"/>
          <w:szCs w:val="24"/>
          <w:lang w:val="fr-CA"/>
        </w:rPr>
        <w:lastRenderedPageBreak/>
        <w:t>RAPPORT DES FNP (suite)</w:t>
      </w:r>
    </w:p>
    <w:p w14:paraId="1E3A4995" w14:textId="77777777" w:rsidR="00F84CFF" w:rsidRPr="00261B66" w:rsidRDefault="00F84CFF" w:rsidP="00261B66">
      <w:pPr>
        <w:pStyle w:val="xmsonormal"/>
        <w:spacing w:line="276" w:lineRule="auto"/>
        <w:rPr>
          <w:rFonts w:ascii="Arial" w:hAnsi="Arial" w:cs="Arial"/>
          <w:lang w:val="fr-CA"/>
        </w:rPr>
      </w:pPr>
    </w:p>
    <w:p w14:paraId="484089C2" w14:textId="77777777" w:rsidR="00EE3AFC" w:rsidRPr="00261B66" w:rsidRDefault="00EE3AFC" w:rsidP="00261B66">
      <w:pPr>
        <w:pStyle w:val="xmsonormal"/>
        <w:spacing w:line="276" w:lineRule="auto"/>
        <w:rPr>
          <w:rFonts w:ascii="Arial" w:hAnsi="Arial" w:cs="Arial"/>
          <w:lang w:val="fr-CA"/>
        </w:rPr>
      </w:pPr>
      <w:r w:rsidRPr="00261B66">
        <w:rPr>
          <w:rFonts w:ascii="Arial" w:hAnsi="Arial" w:cs="Arial"/>
          <w:lang w:val="fr-CA"/>
        </w:rPr>
        <w:t>En toute solidarité,</w:t>
      </w:r>
    </w:p>
    <w:p w14:paraId="6EF1AA58" w14:textId="77777777" w:rsidR="00EE3AFC" w:rsidRDefault="00EE3AFC" w:rsidP="00EE3AFC">
      <w:pPr>
        <w:pStyle w:val="xmsonormal"/>
        <w:rPr>
          <w:rFonts w:ascii="Arial" w:hAnsi="Arial" w:cs="Arial"/>
          <w:sz w:val="24"/>
          <w:szCs w:val="24"/>
          <w:lang w:val="fr-CA"/>
        </w:rPr>
      </w:pPr>
    </w:p>
    <w:p w14:paraId="796E3546" w14:textId="717A5AF6" w:rsidR="00A56D13" w:rsidRPr="00261B66" w:rsidRDefault="00A56D13" w:rsidP="00A56D13">
      <w:pPr>
        <w:spacing w:after="0" w:line="276" w:lineRule="auto"/>
        <w:rPr>
          <w:rFonts w:ascii="Arial" w:hAnsi="Arial" w:cs="Arial"/>
          <w:sz w:val="28"/>
          <w:szCs w:val="28"/>
          <w:lang w:val="fr-CA"/>
        </w:rPr>
      </w:pPr>
      <w:r w:rsidRPr="00F84CFF">
        <w:rPr>
          <w:rFonts w:ascii="Californian FB" w:hAnsi="Californian FB" w:cs="Arial"/>
          <w:b/>
          <w:bCs/>
          <w:sz w:val="28"/>
          <w:szCs w:val="28"/>
          <w:lang w:val="fr-CA"/>
        </w:rPr>
        <w:t>Cathy O’Kane</w:t>
      </w:r>
    </w:p>
    <w:p w14:paraId="4AE59EEB" w14:textId="325C1AB7" w:rsidR="00750CDB" w:rsidRPr="00C24304" w:rsidRDefault="00EE3AFC" w:rsidP="00EE3AFC">
      <w:pPr>
        <w:pStyle w:val="xmsonormal"/>
        <w:rPr>
          <w:rFonts w:ascii="Arial" w:hAnsi="Arial" w:cs="Arial"/>
          <w:b/>
          <w:bCs/>
          <w:color w:val="2F5496" w:themeColor="accent1" w:themeShade="BF"/>
          <w:sz w:val="24"/>
          <w:szCs w:val="24"/>
          <w:lang w:val="fr-CA"/>
        </w:rPr>
      </w:pPr>
      <w:r w:rsidRPr="00C24304">
        <w:rPr>
          <w:rFonts w:ascii="Arial" w:hAnsi="Arial" w:cs="Arial"/>
          <w:b/>
          <w:bCs/>
          <w:color w:val="2F5496" w:themeColor="accent1" w:themeShade="BF"/>
          <w:sz w:val="24"/>
          <w:szCs w:val="24"/>
          <w:lang w:val="fr-CA"/>
        </w:rPr>
        <w:t>Vice-présidente des fonds non publics</w:t>
      </w:r>
    </w:p>
    <w:p w14:paraId="41C1A562" w14:textId="0CB7FB7E" w:rsidR="00FB2C39" w:rsidRPr="00C24304" w:rsidRDefault="00FB2C39" w:rsidP="00FB2C39">
      <w:pPr>
        <w:spacing w:after="0" w:line="276" w:lineRule="auto"/>
        <w:rPr>
          <w:rFonts w:ascii="Arial" w:hAnsi="Arial" w:cs="Arial"/>
          <w:b/>
          <w:bCs/>
          <w:sz w:val="24"/>
          <w:szCs w:val="24"/>
          <w:lang w:val="fr-CA"/>
        </w:rPr>
      </w:pPr>
    </w:p>
    <w:p w14:paraId="2FD83064" w14:textId="77777777" w:rsidR="00AB5C1E" w:rsidRPr="00261B66" w:rsidRDefault="00AB5C1E"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Comité national de la politique de santé et de sécurité au travail (CNPS)</w:t>
      </w:r>
    </w:p>
    <w:p w14:paraId="13C527E6" w14:textId="77777777" w:rsidR="00AB5C1E" w:rsidRPr="00261B66" w:rsidRDefault="00AB5C1E"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 xml:space="preserve">NLMC - National Labour Management </w:t>
      </w:r>
      <w:proofErr w:type="spellStart"/>
      <w:r w:rsidRPr="00261B66">
        <w:rPr>
          <w:rFonts w:ascii="Arial" w:hAnsi="Arial" w:cs="Arial"/>
          <w:kern w:val="0"/>
          <w:lang w:val="fr-CA"/>
          <w14:ligatures w14:val="none"/>
        </w:rPr>
        <w:t>Committee</w:t>
      </w:r>
      <w:proofErr w:type="spellEnd"/>
      <w:r w:rsidRPr="00261B66">
        <w:rPr>
          <w:rFonts w:ascii="Arial" w:hAnsi="Arial" w:cs="Arial"/>
          <w:kern w:val="0"/>
          <w:lang w:val="fr-CA"/>
          <w14:ligatures w14:val="none"/>
        </w:rPr>
        <w:t xml:space="preserve"> (Comité national de gestion de l'emploi)</w:t>
      </w:r>
    </w:p>
    <w:p w14:paraId="0D98658B" w14:textId="77777777" w:rsidR="00AB5C1E" w:rsidRPr="00261B66" w:rsidRDefault="00AB5C1E"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PEC - Comité d'équité salariale</w:t>
      </w:r>
    </w:p>
    <w:p w14:paraId="2A7C47CF" w14:textId="77777777" w:rsidR="00AB5C1E" w:rsidRPr="00AB5C1E" w:rsidRDefault="00AB5C1E" w:rsidP="00AB5C1E">
      <w:pPr>
        <w:spacing w:after="0" w:line="276" w:lineRule="auto"/>
        <w:rPr>
          <w:rFonts w:ascii="Arial" w:hAnsi="Arial" w:cs="Arial"/>
          <w:kern w:val="0"/>
          <w:sz w:val="24"/>
          <w:szCs w:val="24"/>
          <w:lang w:val="fr-CA"/>
          <w14:ligatures w14:val="none"/>
        </w:rPr>
      </w:pPr>
    </w:p>
    <w:p w14:paraId="7CDBA085" w14:textId="77777777" w:rsidR="00AB5C1E" w:rsidRPr="00261B66" w:rsidRDefault="00AB5C1E"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30 août - Réunion du CNPSST,</w:t>
      </w:r>
    </w:p>
    <w:p w14:paraId="10AA03BB" w14:textId="77777777" w:rsidR="00AB5C1E" w:rsidRPr="00261B66" w:rsidRDefault="00AB5C1E"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30 août - Réunion de négociation</w:t>
      </w:r>
    </w:p>
    <w:p w14:paraId="655DE8AF" w14:textId="77777777" w:rsidR="00AB5C1E" w:rsidRPr="00261B66" w:rsidRDefault="00AB5C1E"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06 septembre - Voyage à Ottawa</w:t>
      </w:r>
    </w:p>
    <w:p w14:paraId="5EB473EA" w14:textId="77777777" w:rsidR="00AB5C1E" w:rsidRPr="00261B66" w:rsidRDefault="00AB5C1E"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07 septembre - Réunion avec l'ORL, réunion de préparation à la mobilisation, réunion du CNOSS et du CMNT</w:t>
      </w:r>
    </w:p>
    <w:p w14:paraId="4BCFB8E4" w14:textId="77777777" w:rsidR="00AB5C1E" w:rsidRPr="00261B66" w:rsidRDefault="00AB5C1E"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08 septembre - Voyage de retour</w:t>
      </w:r>
    </w:p>
    <w:p w14:paraId="7AF4D758" w14:textId="77777777" w:rsidR="00AB5C1E" w:rsidRPr="00261B66" w:rsidRDefault="00AB5C1E"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13 septembre - Réunion de mobilisation</w:t>
      </w:r>
    </w:p>
    <w:p w14:paraId="1DF646FA" w14:textId="77777777" w:rsidR="00AB5C1E" w:rsidRPr="00261B66" w:rsidRDefault="00AB5C1E"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18 - 22 septembre - Réunions du NE</w:t>
      </w:r>
    </w:p>
    <w:p w14:paraId="0C0DAFFA" w14:textId="77777777" w:rsidR="00AB5C1E" w:rsidRPr="00261B66" w:rsidRDefault="00AB5C1E"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27 septembre - Réunion avec Elanor Sherlock</w:t>
      </w:r>
    </w:p>
    <w:p w14:paraId="0424C46B" w14:textId="77777777" w:rsidR="00AB5C1E" w:rsidRPr="00261B66" w:rsidRDefault="00AB5C1E"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05 octobre - Réunion COMTRA, Réunion PEC, Réunion LRO</w:t>
      </w:r>
    </w:p>
    <w:p w14:paraId="118FF200" w14:textId="77777777" w:rsidR="00AB5C1E" w:rsidRPr="00261B66" w:rsidRDefault="00AB5C1E"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06 octobre - Réunion conjointe du CCSR (négociations) des FNP</w:t>
      </w:r>
    </w:p>
    <w:p w14:paraId="7094804F" w14:textId="3D329AC4" w:rsidR="00332CAF" w:rsidRPr="00F84CFF" w:rsidRDefault="00AB5C1E" w:rsidP="00261B66">
      <w:pPr>
        <w:spacing w:after="0" w:line="276" w:lineRule="auto"/>
        <w:rPr>
          <w:rFonts w:ascii="Arial" w:hAnsi="Arial" w:cs="Arial"/>
          <w:kern w:val="0"/>
          <w:lang w:val="fr-CA"/>
          <w14:ligatures w14:val="none"/>
        </w:rPr>
      </w:pPr>
      <w:r w:rsidRPr="00F84CFF">
        <w:rPr>
          <w:rFonts w:ascii="Arial" w:hAnsi="Arial" w:cs="Arial"/>
          <w:kern w:val="0"/>
          <w:lang w:val="fr-CA"/>
          <w14:ligatures w14:val="none"/>
        </w:rPr>
        <w:t xml:space="preserve">11 octobre - Voyage à </w:t>
      </w:r>
      <w:proofErr w:type="spellStart"/>
      <w:r w:rsidRPr="00F84CFF">
        <w:rPr>
          <w:rFonts w:ascii="Arial" w:hAnsi="Arial" w:cs="Arial"/>
          <w:kern w:val="0"/>
          <w:lang w:val="fr-CA"/>
          <w14:ligatures w14:val="none"/>
        </w:rPr>
        <w:t>Suffield</w:t>
      </w:r>
      <w:proofErr w:type="spellEnd"/>
      <w:r w:rsidRPr="00F84CFF">
        <w:rPr>
          <w:rFonts w:ascii="Arial" w:hAnsi="Arial" w:cs="Arial"/>
          <w:kern w:val="0"/>
          <w:lang w:val="fr-CA"/>
          <w14:ligatures w14:val="none"/>
        </w:rPr>
        <w:t>, Alberta</w:t>
      </w:r>
    </w:p>
    <w:p w14:paraId="58E8F7B3" w14:textId="77777777" w:rsidR="00F56411" w:rsidRPr="00261B66" w:rsidRDefault="00F56411"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 xml:space="preserve">12 octobre - Assemblée générale de </w:t>
      </w:r>
      <w:proofErr w:type="spellStart"/>
      <w:r w:rsidRPr="00261B66">
        <w:rPr>
          <w:rFonts w:ascii="Arial" w:hAnsi="Arial" w:cs="Arial"/>
          <w:kern w:val="0"/>
          <w:lang w:val="fr-CA"/>
          <w14:ligatures w14:val="none"/>
        </w:rPr>
        <w:t>Suffield</w:t>
      </w:r>
      <w:proofErr w:type="spellEnd"/>
      <w:r w:rsidRPr="00261B66">
        <w:rPr>
          <w:rFonts w:ascii="Arial" w:hAnsi="Arial" w:cs="Arial"/>
          <w:kern w:val="0"/>
          <w:lang w:val="fr-CA"/>
          <w14:ligatures w14:val="none"/>
        </w:rPr>
        <w:t xml:space="preserve"> 30912</w:t>
      </w:r>
    </w:p>
    <w:p w14:paraId="7C738649" w14:textId="77777777" w:rsidR="00F56411" w:rsidRPr="00261B66" w:rsidRDefault="00F56411"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13 octobre - Voyage de retour</w:t>
      </w:r>
    </w:p>
    <w:p w14:paraId="76F38CD0" w14:textId="77777777" w:rsidR="00F56411" w:rsidRPr="00261B66" w:rsidRDefault="00F56411"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17 octobre - Réunion d'information sur les négociations</w:t>
      </w:r>
    </w:p>
    <w:p w14:paraId="786DEFC9" w14:textId="77777777" w:rsidR="00F56411" w:rsidRPr="00261B66" w:rsidRDefault="00F56411"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18 octobre - Voyage à Kingston</w:t>
      </w:r>
    </w:p>
    <w:p w14:paraId="2C94E556" w14:textId="77777777" w:rsidR="00F56411" w:rsidRPr="00261B66" w:rsidRDefault="00F56411"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 xml:space="preserve">19 octobre - Engagement des membres à Kingston et </w:t>
      </w:r>
      <w:proofErr w:type="spellStart"/>
      <w:r w:rsidRPr="00261B66">
        <w:rPr>
          <w:rFonts w:ascii="Arial" w:hAnsi="Arial" w:cs="Arial"/>
          <w:kern w:val="0"/>
          <w:lang w:val="fr-CA"/>
          <w14:ligatures w14:val="none"/>
        </w:rPr>
        <w:t>Petawawa</w:t>
      </w:r>
      <w:proofErr w:type="spellEnd"/>
      <w:r w:rsidRPr="00261B66">
        <w:rPr>
          <w:rFonts w:ascii="Arial" w:hAnsi="Arial" w:cs="Arial"/>
          <w:kern w:val="0"/>
          <w:lang w:val="fr-CA"/>
          <w14:ligatures w14:val="none"/>
        </w:rPr>
        <w:t>, réunion du CEP</w:t>
      </w:r>
    </w:p>
    <w:p w14:paraId="672EDCB2" w14:textId="76C03878" w:rsidR="00F56411" w:rsidRPr="00261B66" w:rsidRDefault="00F56411"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20 octobre - Réunion de mobilisation / Voyage de retour</w:t>
      </w:r>
    </w:p>
    <w:p w14:paraId="0BD58B4F" w14:textId="77777777" w:rsidR="00F56411" w:rsidRPr="00261B66" w:rsidRDefault="00F56411"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30 octobre - Réunion conjointe des FNP et du CCSR</w:t>
      </w:r>
    </w:p>
    <w:p w14:paraId="1A4E05BB" w14:textId="77777777" w:rsidR="00F56411" w:rsidRPr="00261B66" w:rsidRDefault="00F56411" w:rsidP="00261B66">
      <w:pPr>
        <w:spacing w:after="0" w:line="276" w:lineRule="auto"/>
        <w:rPr>
          <w:rFonts w:ascii="Arial" w:hAnsi="Arial" w:cs="Arial"/>
          <w:kern w:val="0"/>
          <w:lang w:val="fr-CA"/>
          <w14:ligatures w14:val="none"/>
        </w:rPr>
      </w:pPr>
      <w:r w:rsidRPr="00261B66">
        <w:rPr>
          <w:rFonts w:ascii="Arial" w:hAnsi="Arial" w:cs="Arial"/>
          <w:kern w:val="0"/>
          <w:lang w:val="fr-CA"/>
          <w14:ligatures w14:val="none"/>
        </w:rPr>
        <w:t>31 octobre - Voyage à Ottawa</w:t>
      </w:r>
    </w:p>
    <w:p w14:paraId="5C16F8FD" w14:textId="77777777" w:rsidR="00D93D08" w:rsidRPr="00261B66" w:rsidRDefault="00D93D08" w:rsidP="00261B66">
      <w:pPr>
        <w:pStyle w:val="xmsonormal"/>
        <w:spacing w:line="276" w:lineRule="auto"/>
        <w:rPr>
          <w:rFonts w:ascii="Arial" w:hAnsi="Arial" w:cs="Arial"/>
          <w:lang w:val="fr-CA"/>
        </w:rPr>
      </w:pPr>
      <w:r w:rsidRPr="00261B66">
        <w:rPr>
          <w:rFonts w:ascii="Arial" w:hAnsi="Arial" w:cs="Arial"/>
          <w:lang w:val="fr-CA"/>
        </w:rPr>
        <w:t>02 novembre - Réunion du PEC, réunion du LRO</w:t>
      </w:r>
    </w:p>
    <w:p w14:paraId="785ADDD8" w14:textId="77777777" w:rsidR="00D93D08" w:rsidRPr="00261B66" w:rsidRDefault="00D93D08" w:rsidP="00261B66">
      <w:pPr>
        <w:pStyle w:val="xmsonormal"/>
        <w:spacing w:line="276" w:lineRule="auto"/>
        <w:rPr>
          <w:rFonts w:ascii="Arial" w:hAnsi="Arial" w:cs="Arial"/>
          <w:lang w:val="fr-CA"/>
        </w:rPr>
      </w:pPr>
      <w:r w:rsidRPr="00261B66">
        <w:rPr>
          <w:rFonts w:ascii="Arial" w:hAnsi="Arial" w:cs="Arial"/>
          <w:lang w:val="fr-CA"/>
        </w:rPr>
        <w:t>03 novembre - Voyage à St Jean</w:t>
      </w:r>
    </w:p>
    <w:p w14:paraId="50FDA2CD" w14:textId="77777777" w:rsidR="00D93D08" w:rsidRPr="00261B66" w:rsidRDefault="00D93D08" w:rsidP="00261B66">
      <w:pPr>
        <w:pStyle w:val="xmsonormal"/>
        <w:spacing w:line="276" w:lineRule="auto"/>
        <w:rPr>
          <w:rFonts w:ascii="Arial" w:hAnsi="Arial" w:cs="Arial"/>
          <w:lang w:val="fr-CA"/>
        </w:rPr>
      </w:pPr>
      <w:r w:rsidRPr="00261B66">
        <w:rPr>
          <w:rFonts w:ascii="Arial" w:hAnsi="Arial" w:cs="Arial"/>
          <w:lang w:val="fr-CA"/>
        </w:rPr>
        <w:t>04 novembre - Entraînement à la grève - St Jean</w:t>
      </w:r>
    </w:p>
    <w:p w14:paraId="2D5B6BB7" w14:textId="77777777" w:rsidR="00D93D08" w:rsidRDefault="00D93D08" w:rsidP="00261B66">
      <w:pPr>
        <w:pStyle w:val="xmsonormal"/>
        <w:spacing w:line="276" w:lineRule="auto"/>
        <w:rPr>
          <w:rFonts w:ascii="Arial" w:hAnsi="Arial" w:cs="Arial"/>
          <w:lang w:val="fr-CA"/>
        </w:rPr>
      </w:pPr>
      <w:r w:rsidRPr="00261B66">
        <w:rPr>
          <w:rFonts w:ascii="Arial" w:hAnsi="Arial" w:cs="Arial"/>
          <w:lang w:val="fr-CA"/>
        </w:rPr>
        <w:t>05 novembre - Voyage à Ottawa</w:t>
      </w:r>
    </w:p>
    <w:p w14:paraId="4C716D04" w14:textId="77777777" w:rsidR="00261B66" w:rsidRPr="00261B66" w:rsidRDefault="00261B66" w:rsidP="00261B66">
      <w:pPr>
        <w:pStyle w:val="xmsonormal"/>
        <w:spacing w:line="276" w:lineRule="auto"/>
        <w:rPr>
          <w:rFonts w:ascii="Arial" w:hAnsi="Arial" w:cs="Arial"/>
          <w:lang w:val="fr-CA"/>
        </w:rPr>
      </w:pPr>
      <w:r w:rsidRPr="00261B66">
        <w:rPr>
          <w:rFonts w:ascii="Arial" w:hAnsi="Arial" w:cs="Arial"/>
          <w:lang w:val="fr-CA"/>
        </w:rPr>
        <w:t>06 novembre - Réunion avec le ministre de la Défense</w:t>
      </w:r>
    </w:p>
    <w:p w14:paraId="366FFDE8" w14:textId="77777777" w:rsidR="00261B66" w:rsidRPr="00261B66" w:rsidRDefault="00261B66" w:rsidP="00261B66">
      <w:pPr>
        <w:pStyle w:val="xmsonormal"/>
        <w:spacing w:line="276" w:lineRule="auto"/>
        <w:rPr>
          <w:rFonts w:ascii="Arial" w:hAnsi="Arial" w:cs="Arial"/>
          <w:lang w:val="fr-CA"/>
        </w:rPr>
      </w:pPr>
      <w:r w:rsidRPr="00261B66">
        <w:rPr>
          <w:rFonts w:ascii="Arial" w:hAnsi="Arial" w:cs="Arial"/>
          <w:lang w:val="fr-CA"/>
        </w:rPr>
        <w:t>07 novembre - COMTRA, réunion de mobilisation nationale des FNP</w:t>
      </w:r>
    </w:p>
    <w:p w14:paraId="016C83C1" w14:textId="77777777" w:rsidR="00261B66" w:rsidRPr="00261B66" w:rsidRDefault="00261B66" w:rsidP="00261B66">
      <w:pPr>
        <w:pStyle w:val="xmsonormal"/>
        <w:spacing w:line="276" w:lineRule="auto"/>
        <w:rPr>
          <w:rFonts w:ascii="Arial" w:hAnsi="Arial" w:cs="Arial"/>
          <w:lang w:val="fr-CA"/>
        </w:rPr>
      </w:pPr>
      <w:r w:rsidRPr="00261B66">
        <w:rPr>
          <w:rFonts w:ascii="Arial" w:hAnsi="Arial" w:cs="Arial"/>
          <w:lang w:val="fr-CA"/>
        </w:rPr>
        <w:t>08 novembre - COMTRA, AGA de Trenton</w:t>
      </w:r>
    </w:p>
    <w:p w14:paraId="6D85310E" w14:textId="77777777" w:rsidR="00D93D08" w:rsidRPr="00994C09" w:rsidRDefault="00D93D08" w:rsidP="00994C09">
      <w:pPr>
        <w:pStyle w:val="xmsonormal"/>
        <w:spacing w:line="276" w:lineRule="auto"/>
        <w:rPr>
          <w:rFonts w:ascii="Arial" w:hAnsi="Arial" w:cs="Arial"/>
          <w:lang w:val="fr-CA"/>
        </w:rPr>
      </w:pPr>
      <w:r w:rsidRPr="00994C09">
        <w:rPr>
          <w:rFonts w:ascii="Arial" w:hAnsi="Arial" w:cs="Arial"/>
          <w:lang w:val="fr-CA"/>
        </w:rPr>
        <w:t>09 novembre - COMTRA, discussion stratégique des FNP, retour à la maison</w:t>
      </w:r>
    </w:p>
    <w:p w14:paraId="29B7E3D1" w14:textId="77777777" w:rsidR="00D93D08" w:rsidRPr="00994C09" w:rsidRDefault="00D93D08" w:rsidP="00994C09">
      <w:pPr>
        <w:pStyle w:val="xmsonormal"/>
        <w:spacing w:line="276" w:lineRule="auto"/>
        <w:rPr>
          <w:rFonts w:ascii="Arial" w:hAnsi="Arial" w:cs="Arial"/>
          <w:lang w:val="fr-CA"/>
        </w:rPr>
      </w:pPr>
      <w:r w:rsidRPr="00994C09">
        <w:rPr>
          <w:rFonts w:ascii="Arial" w:hAnsi="Arial" w:cs="Arial"/>
          <w:lang w:val="fr-CA"/>
        </w:rPr>
        <w:t>12 novembre - Entraînement à la grève à Ottawa</w:t>
      </w:r>
    </w:p>
    <w:p w14:paraId="0EAB9AFA" w14:textId="77777777" w:rsidR="00D93D08" w:rsidRPr="00994C09" w:rsidRDefault="00D93D08" w:rsidP="00994C09">
      <w:pPr>
        <w:pStyle w:val="xmsonormal"/>
        <w:spacing w:line="276" w:lineRule="auto"/>
        <w:rPr>
          <w:rFonts w:ascii="Arial" w:hAnsi="Arial" w:cs="Arial"/>
          <w:lang w:val="fr-CA"/>
        </w:rPr>
      </w:pPr>
      <w:r w:rsidRPr="00994C09">
        <w:rPr>
          <w:rFonts w:ascii="Arial" w:hAnsi="Arial" w:cs="Arial"/>
          <w:lang w:val="fr-CA"/>
        </w:rPr>
        <w:t>16 novembre - Réunion de préparation à la mobilisation, AGA d'Ottawa, réunion du CUE</w:t>
      </w:r>
    </w:p>
    <w:p w14:paraId="68651853" w14:textId="77777777" w:rsidR="00D93D08" w:rsidRPr="00994C09" w:rsidRDefault="00D93D08" w:rsidP="00994C09">
      <w:pPr>
        <w:pStyle w:val="xmsonormal"/>
        <w:spacing w:line="276" w:lineRule="auto"/>
        <w:rPr>
          <w:rFonts w:ascii="Arial" w:hAnsi="Arial" w:cs="Arial"/>
          <w:lang w:val="fr-CA"/>
        </w:rPr>
      </w:pPr>
      <w:r w:rsidRPr="00994C09">
        <w:rPr>
          <w:rFonts w:ascii="Arial" w:hAnsi="Arial" w:cs="Arial"/>
          <w:lang w:val="fr-CA"/>
        </w:rPr>
        <w:t>21 novembre - Réunion préparatoire du NOSHPC, réunion du CUE</w:t>
      </w:r>
    </w:p>
    <w:p w14:paraId="09630824" w14:textId="77777777" w:rsidR="00D93D08" w:rsidRPr="00994C09" w:rsidRDefault="00D93D08" w:rsidP="00994C09">
      <w:pPr>
        <w:pStyle w:val="xmsonormal"/>
        <w:spacing w:line="276" w:lineRule="auto"/>
        <w:rPr>
          <w:rFonts w:ascii="Arial" w:hAnsi="Arial" w:cs="Arial"/>
          <w:lang w:val="fr-CA"/>
        </w:rPr>
      </w:pPr>
      <w:r w:rsidRPr="00994C09">
        <w:rPr>
          <w:rFonts w:ascii="Arial" w:hAnsi="Arial" w:cs="Arial"/>
          <w:lang w:val="fr-CA"/>
        </w:rPr>
        <w:t>23 novembre - Réunion sur les honneurs et les récompenses, réunion du CUE</w:t>
      </w:r>
    </w:p>
    <w:p w14:paraId="373BF457" w14:textId="77777777" w:rsidR="00D93D08" w:rsidRPr="00994C09" w:rsidRDefault="00D93D08" w:rsidP="00994C09">
      <w:pPr>
        <w:pStyle w:val="xmsonormal"/>
        <w:spacing w:line="276" w:lineRule="auto"/>
        <w:rPr>
          <w:rFonts w:ascii="Arial" w:hAnsi="Arial" w:cs="Arial"/>
          <w:lang w:val="fr-CA"/>
        </w:rPr>
      </w:pPr>
      <w:r w:rsidRPr="00994C09">
        <w:rPr>
          <w:rFonts w:ascii="Arial" w:hAnsi="Arial" w:cs="Arial"/>
          <w:lang w:val="fr-CA"/>
        </w:rPr>
        <w:t>27 novembre - Voyage à Ottawa, réunion préparatoire aux négociations</w:t>
      </w:r>
      <w:r w:rsidRPr="00994C09">
        <w:rPr>
          <w:rFonts w:ascii="Arial" w:hAnsi="Arial" w:cs="Arial"/>
          <w:lang w:val="fr-CA"/>
        </w:rPr>
        <w:tab/>
      </w:r>
    </w:p>
    <w:p w14:paraId="12198E57" w14:textId="77777777" w:rsidR="00D93D08" w:rsidRPr="00994C09" w:rsidRDefault="00D93D08" w:rsidP="00994C09">
      <w:pPr>
        <w:pStyle w:val="xmsonormal"/>
        <w:spacing w:line="276" w:lineRule="auto"/>
        <w:rPr>
          <w:rFonts w:ascii="Arial" w:hAnsi="Arial" w:cs="Arial"/>
          <w:lang w:val="fr-CA"/>
        </w:rPr>
      </w:pPr>
      <w:r w:rsidRPr="00994C09">
        <w:rPr>
          <w:rFonts w:ascii="Arial" w:hAnsi="Arial" w:cs="Arial"/>
          <w:lang w:val="fr-CA"/>
        </w:rPr>
        <w:t>28 novembre - Négociations</w:t>
      </w:r>
    </w:p>
    <w:p w14:paraId="7976662F" w14:textId="77777777" w:rsidR="00D93D08" w:rsidRDefault="00D93D08" w:rsidP="00994C09">
      <w:pPr>
        <w:pStyle w:val="xmsonormal"/>
        <w:spacing w:line="276" w:lineRule="auto"/>
        <w:rPr>
          <w:rFonts w:ascii="Arial" w:hAnsi="Arial" w:cs="Arial"/>
          <w:lang w:val="fr-CA"/>
        </w:rPr>
      </w:pPr>
      <w:r w:rsidRPr="00994C09">
        <w:rPr>
          <w:rFonts w:ascii="Arial" w:hAnsi="Arial" w:cs="Arial"/>
          <w:lang w:val="fr-CA"/>
        </w:rPr>
        <w:t xml:space="preserve">29 novembre - Négociation, AGA de Gagetown 60380 et </w:t>
      </w:r>
      <w:proofErr w:type="spellStart"/>
      <w:r w:rsidRPr="00994C09">
        <w:rPr>
          <w:rFonts w:ascii="Arial" w:hAnsi="Arial" w:cs="Arial"/>
          <w:lang w:val="fr-CA"/>
        </w:rPr>
        <w:t>Petawawa</w:t>
      </w:r>
      <w:proofErr w:type="spellEnd"/>
      <w:r w:rsidRPr="00994C09">
        <w:rPr>
          <w:rFonts w:ascii="Arial" w:hAnsi="Arial" w:cs="Arial"/>
          <w:lang w:val="fr-CA"/>
        </w:rPr>
        <w:t xml:space="preserve"> 00680</w:t>
      </w:r>
    </w:p>
    <w:p w14:paraId="3726D465" w14:textId="77777777" w:rsidR="00F84CFF" w:rsidRDefault="00F84CFF" w:rsidP="00994C09">
      <w:pPr>
        <w:pStyle w:val="xmsonormal"/>
        <w:spacing w:line="276" w:lineRule="auto"/>
        <w:rPr>
          <w:rFonts w:ascii="Arial" w:hAnsi="Arial" w:cs="Arial"/>
          <w:lang w:val="fr-CA"/>
        </w:rPr>
      </w:pPr>
    </w:p>
    <w:p w14:paraId="076F9410" w14:textId="77777777" w:rsidR="00F84CFF" w:rsidRPr="00F56411" w:rsidRDefault="00F84CFF" w:rsidP="00F84CFF">
      <w:pPr>
        <w:spacing w:after="0" w:line="276" w:lineRule="auto"/>
        <w:rPr>
          <w:rFonts w:ascii="Arial" w:hAnsi="Arial" w:cs="Arial"/>
          <w:b/>
          <w:bCs/>
          <w:color w:val="2F5496" w:themeColor="accent1" w:themeShade="BF"/>
          <w:kern w:val="0"/>
          <w:sz w:val="24"/>
          <w:szCs w:val="24"/>
          <w:lang w:val="fr-CA"/>
          <w14:ligatures w14:val="none"/>
        </w:rPr>
      </w:pPr>
      <w:bookmarkStart w:id="0" w:name="_Hlk158570661"/>
      <w:r w:rsidRPr="00F56411">
        <w:rPr>
          <w:rFonts w:ascii="Arial" w:hAnsi="Arial" w:cs="Arial"/>
          <w:b/>
          <w:bCs/>
          <w:color w:val="2F5496" w:themeColor="accent1" w:themeShade="BF"/>
          <w:kern w:val="0"/>
          <w:sz w:val="24"/>
          <w:szCs w:val="24"/>
          <w:lang w:val="fr-CA"/>
          <w14:ligatures w14:val="none"/>
        </w:rPr>
        <w:lastRenderedPageBreak/>
        <w:t>RAPPORT DES FNP (suite)</w:t>
      </w:r>
    </w:p>
    <w:bookmarkEnd w:id="0"/>
    <w:p w14:paraId="413E015C" w14:textId="77777777" w:rsidR="00F84CFF" w:rsidRPr="00994C09" w:rsidRDefault="00F84CFF" w:rsidP="00994C09">
      <w:pPr>
        <w:pStyle w:val="xmsonormal"/>
        <w:spacing w:line="276" w:lineRule="auto"/>
        <w:rPr>
          <w:rFonts w:ascii="Arial" w:hAnsi="Arial" w:cs="Arial"/>
          <w:lang w:val="fr-CA"/>
        </w:rPr>
      </w:pPr>
    </w:p>
    <w:p w14:paraId="4E3B1D52" w14:textId="77777777" w:rsidR="00D93D08" w:rsidRPr="00994C09" w:rsidRDefault="00D93D08" w:rsidP="00994C09">
      <w:pPr>
        <w:pStyle w:val="xmsonormal"/>
        <w:spacing w:line="276" w:lineRule="auto"/>
        <w:rPr>
          <w:rFonts w:ascii="Arial" w:hAnsi="Arial" w:cs="Arial"/>
          <w:lang w:val="fr-CA"/>
        </w:rPr>
      </w:pPr>
      <w:r w:rsidRPr="00994C09">
        <w:rPr>
          <w:rFonts w:ascii="Arial" w:hAnsi="Arial" w:cs="Arial"/>
          <w:lang w:val="fr-CA"/>
        </w:rPr>
        <w:t>06 décembre - Réunion de négociation des FNP</w:t>
      </w:r>
    </w:p>
    <w:p w14:paraId="404CF1E8" w14:textId="4CE0C38E" w:rsidR="006A3790" w:rsidRPr="00F84CFF" w:rsidRDefault="00D93D08" w:rsidP="00994C09">
      <w:pPr>
        <w:pStyle w:val="xmsonormal"/>
        <w:spacing w:line="276" w:lineRule="auto"/>
        <w:rPr>
          <w:rFonts w:ascii="Arial" w:hAnsi="Arial" w:cs="Arial"/>
          <w:lang w:val="fr-CA"/>
        </w:rPr>
      </w:pPr>
      <w:r w:rsidRPr="00F84CFF">
        <w:rPr>
          <w:rFonts w:ascii="Arial" w:hAnsi="Arial" w:cs="Arial"/>
          <w:lang w:val="fr-CA"/>
        </w:rPr>
        <w:t>07 décembre - COMTRA, réunion du CNOSS</w:t>
      </w:r>
    </w:p>
    <w:p w14:paraId="17316151" w14:textId="77777777" w:rsidR="00C61492" w:rsidRPr="00994C09" w:rsidRDefault="00C61492"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08 décembre - COMTRA</w:t>
      </w:r>
    </w:p>
    <w:p w14:paraId="5C6F18EC" w14:textId="77777777" w:rsidR="00C61492" w:rsidRPr="00994C09" w:rsidRDefault="00C61492"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11 décembre - Voyage à Ottawa</w:t>
      </w:r>
    </w:p>
    <w:p w14:paraId="2D1BEDED" w14:textId="77777777" w:rsidR="00C61492" w:rsidRPr="00994C09" w:rsidRDefault="00C61492"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12 - 14 décembre - Défense et représentation de l'UEDN sur le racisme en milieu de travail</w:t>
      </w:r>
    </w:p>
    <w:p w14:paraId="23836EEC" w14:textId="77777777" w:rsidR="00C61492" w:rsidRPr="00994C09" w:rsidRDefault="00C61492"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15 - 17 décembre - Formation en leadership national de l'AFPC</w:t>
      </w:r>
    </w:p>
    <w:p w14:paraId="044314B4" w14:textId="77777777" w:rsidR="00C61492" w:rsidRPr="00994C09" w:rsidRDefault="00C61492"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18 décembre - Voyage de retour</w:t>
      </w:r>
    </w:p>
    <w:p w14:paraId="1C7DDD03" w14:textId="77777777" w:rsidR="00C61492" w:rsidRPr="00994C09" w:rsidRDefault="00C61492"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20 décembre - Réunion conjointe du CCSR des FNP et du CNOSS</w:t>
      </w:r>
    </w:p>
    <w:p w14:paraId="23948898" w14:textId="77777777" w:rsidR="00C61492" w:rsidRPr="00994C09" w:rsidRDefault="00C61492"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07 janvier - Voyage à Ottawa</w:t>
      </w:r>
    </w:p>
    <w:p w14:paraId="1448F428" w14:textId="77777777" w:rsidR="00C61492" w:rsidRPr="00994C09" w:rsidRDefault="00C61492"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08 - 12 janvier - Négociations des FNP</w:t>
      </w:r>
    </w:p>
    <w:p w14:paraId="4DCB5A34" w14:textId="77777777" w:rsidR="00C61492" w:rsidRPr="00994C09" w:rsidRDefault="00C61492"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08 janvier - Réunion conjointe des FNP et du CCSR</w:t>
      </w:r>
    </w:p>
    <w:p w14:paraId="0D505529" w14:textId="77777777" w:rsidR="00C61492" w:rsidRPr="00994C09" w:rsidRDefault="00C61492"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 xml:space="preserve">11 janvier - Réunion des FNP avec les VP du Québec et de l'Ontario, réunion de la section locale 00680 </w:t>
      </w:r>
      <w:proofErr w:type="spellStart"/>
      <w:r w:rsidRPr="00994C09">
        <w:rPr>
          <w:rFonts w:ascii="Arial" w:hAnsi="Arial" w:cs="Arial"/>
          <w:kern w:val="0"/>
          <w:lang w:val="fr-CA"/>
          <w14:ligatures w14:val="none"/>
        </w:rPr>
        <w:t>Petawawa</w:t>
      </w:r>
      <w:proofErr w:type="spellEnd"/>
    </w:p>
    <w:p w14:paraId="5DDFB852" w14:textId="77777777" w:rsidR="00C61492" w:rsidRPr="00994C09" w:rsidRDefault="00C61492"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12 janvier - Voyage de retour</w:t>
      </w:r>
    </w:p>
    <w:p w14:paraId="6AAF04FE" w14:textId="77777777" w:rsidR="00C61492" w:rsidRPr="00994C09" w:rsidRDefault="00C61492"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14 janvier - Voyage à Valcartier</w:t>
      </w:r>
    </w:p>
    <w:p w14:paraId="575F70FE" w14:textId="77777777" w:rsidR="00C61492" w:rsidRPr="00994C09" w:rsidRDefault="00C61492"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15 janvier - Ligne de grève à Valcartier</w:t>
      </w:r>
    </w:p>
    <w:p w14:paraId="037EAF9F" w14:textId="77777777" w:rsidR="00C61492" w:rsidRPr="00994C09" w:rsidRDefault="00C61492"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 xml:space="preserve">16 janvier - Ligne de grève de </w:t>
      </w:r>
      <w:proofErr w:type="spellStart"/>
      <w:r w:rsidRPr="00994C09">
        <w:rPr>
          <w:rFonts w:ascii="Arial" w:hAnsi="Arial" w:cs="Arial"/>
          <w:kern w:val="0"/>
          <w:lang w:val="fr-CA"/>
          <w14:ligatures w14:val="none"/>
        </w:rPr>
        <w:t>Bagotville</w:t>
      </w:r>
      <w:proofErr w:type="spellEnd"/>
    </w:p>
    <w:p w14:paraId="6BF29374" w14:textId="2E241718" w:rsidR="006A3790" w:rsidRPr="00994C09" w:rsidRDefault="00C61492"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17 janvier - Ligne de grève de St-Jean</w:t>
      </w:r>
    </w:p>
    <w:p w14:paraId="3D67B2DF" w14:textId="77777777" w:rsidR="00450E9D" w:rsidRPr="00994C09" w:rsidRDefault="00450E9D"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 xml:space="preserve">18 janvier - Ligne de grève de </w:t>
      </w:r>
      <w:proofErr w:type="spellStart"/>
      <w:r w:rsidRPr="00994C09">
        <w:rPr>
          <w:rFonts w:ascii="Arial" w:hAnsi="Arial" w:cs="Arial"/>
          <w:kern w:val="0"/>
          <w:lang w:val="fr-CA"/>
          <w14:ligatures w14:val="none"/>
        </w:rPr>
        <w:t>Petawawa</w:t>
      </w:r>
      <w:proofErr w:type="spellEnd"/>
      <w:r w:rsidRPr="00994C09">
        <w:rPr>
          <w:rFonts w:ascii="Arial" w:hAnsi="Arial" w:cs="Arial"/>
          <w:kern w:val="0"/>
          <w:lang w:val="fr-CA"/>
          <w14:ligatures w14:val="none"/>
        </w:rPr>
        <w:t xml:space="preserve"> avec June Winger, réunion sur la stratégie de grève des FNP</w:t>
      </w:r>
    </w:p>
    <w:p w14:paraId="4E45E316" w14:textId="77777777" w:rsidR="00450E9D" w:rsidRPr="00994C09" w:rsidRDefault="00450E9D"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19 janvier - Ligne de grève de Kingston avec June Winger, retour à la maison</w:t>
      </w:r>
    </w:p>
    <w:p w14:paraId="6A25A72B" w14:textId="77777777" w:rsidR="00450E9D" w:rsidRPr="00994C09" w:rsidRDefault="00450E9D"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22 janvier - Voyage à Ottawa</w:t>
      </w:r>
    </w:p>
    <w:p w14:paraId="418B1734" w14:textId="77777777" w:rsidR="00450E9D" w:rsidRPr="00994C09" w:rsidRDefault="00450E9D"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23 - 24 janvier - Ligne de grève d'Ottawa</w:t>
      </w:r>
    </w:p>
    <w:p w14:paraId="10060607" w14:textId="77777777" w:rsidR="00450E9D" w:rsidRPr="00994C09" w:rsidRDefault="00450E9D"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 xml:space="preserve">25 janvier - Ligne de grève de </w:t>
      </w:r>
      <w:proofErr w:type="spellStart"/>
      <w:r w:rsidRPr="00994C09">
        <w:rPr>
          <w:rFonts w:ascii="Arial" w:hAnsi="Arial" w:cs="Arial"/>
          <w:kern w:val="0"/>
          <w:lang w:val="fr-CA"/>
          <w14:ligatures w14:val="none"/>
        </w:rPr>
        <w:t>Petawawa</w:t>
      </w:r>
      <w:proofErr w:type="spellEnd"/>
      <w:r w:rsidRPr="00994C09">
        <w:rPr>
          <w:rFonts w:ascii="Arial" w:hAnsi="Arial" w:cs="Arial"/>
          <w:kern w:val="0"/>
          <w:lang w:val="fr-CA"/>
          <w14:ligatures w14:val="none"/>
        </w:rPr>
        <w:t xml:space="preserve"> avec Alex Silas, réunion de stratégie de grève des FNP</w:t>
      </w:r>
    </w:p>
    <w:p w14:paraId="5221EFBE" w14:textId="77777777" w:rsidR="00450E9D" w:rsidRPr="00994C09" w:rsidRDefault="00450E9D"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26 janvier - Ligne de grève de Kingston avec Alex Silas</w:t>
      </w:r>
    </w:p>
    <w:p w14:paraId="7AF72483" w14:textId="77777777" w:rsidR="00450E9D" w:rsidRPr="00994C09" w:rsidRDefault="00450E9D"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27 janvier - Ligne de grève d'Ottawa avec Alex Silas</w:t>
      </w:r>
    </w:p>
    <w:p w14:paraId="7640A348" w14:textId="77777777" w:rsidR="00450E9D" w:rsidRPr="00994C09" w:rsidRDefault="00450E9D"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28 janvier - Ligne de grève d'Ottawa, voyage à Valcartier</w:t>
      </w:r>
    </w:p>
    <w:p w14:paraId="28C4FE5D" w14:textId="77777777" w:rsidR="00450E9D" w:rsidRPr="00994C09" w:rsidRDefault="00450E9D"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29 janvier - Ligne de grève de Valcartier avec Alex Silas</w:t>
      </w:r>
    </w:p>
    <w:p w14:paraId="285EFD58" w14:textId="77777777" w:rsidR="00450E9D" w:rsidRPr="00994C09" w:rsidRDefault="00450E9D"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 xml:space="preserve">30 janvier - Ligne de grève de </w:t>
      </w:r>
      <w:proofErr w:type="spellStart"/>
      <w:r w:rsidRPr="00994C09">
        <w:rPr>
          <w:rFonts w:ascii="Arial" w:hAnsi="Arial" w:cs="Arial"/>
          <w:kern w:val="0"/>
          <w:lang w:val="fr-CA"/>
          <w14:ligatures w14:val="none"/>
        </w:rPr>
        <w:t>Bagotville</w:t>
      </w:r>
      <w:proofErr w:type="spellEnd"/>
      <w:r w:rsidRPr="00994C09">
        <w:rPr>
          <w:rFonts w:ascii="Arial" w:hAnsi="Arial" w:cs="Arial"/>
          <w:kern w:val="0"/>
          <w:lang w:val="fr-CA"/>
          <w14:ligatures w14:val="none"/>
        </w:rPr>
        <w:t xml:space="preserve"> avec Alex Silas</w:t>
      </w:r>
    </w:p>
    <w:p w14:paraId="5F29DE5A" w14:textId="77777777" w:rsidR="00450E9D" w:rsidRPr="00994C09" w:rsidRDefault="00450E9D"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31 janvier - Ligne de grève d'Ottawa</w:t>
      </w:r>
    </w:p>
    <w:p w14:paraId="6444042D" w14:textId="77777777" w:rsidR="00450E9D" w:rsidRPr="00994C09" w:rsidRDefault="00450E9D"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01 février - Ligne de grève de St-Jean / Rassemblement</w:t>
      </w:r>
    </w:p>
    <w:p w14:paraId="20611841" w14:textId="77777777" w:rsidR="00450E9D" w:rsidRPr="00994C09" w:rsidRDefault="00450E9D"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02 février - Voyage de retour, réunion sur la stratégie de grève des FNP</w:t>
      </w:r>
    </w:p>
    <w:p w14:paraId="47EC2A4A" w14:textId="77777777" w:rsidR="00450E9D" w:rsidRPr="00994C09" w:rsidRDefault="00450E9D"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06 février - Voyage à Ottawa, réunion pour le rassemblement</w:t>
      </w:r>
    </w:p>
    <w:p w14:paraId="492AACA6" w14:textId="75E9C4D1" w:rsidR="00C61492" w:rsidRPr="00994C09" w:rsidRDefault="00450E9D"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07 février - Ligne de grève et rassemblement à Ottawa</w:t>
      </w:r>
    </w:p>
    <w:p w14:paraId="67C2F9AE" w14:textId="77777777" w:rsidR="00210EB1" w:rsidRPr="00994C09" w:rsidRDefault="00210EB1"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08 février - Réunion stratégique à Kingston avec June Winger, réunion stratégique des FNP sur la grève</w:t>
      </w:r>
    </w:p>
    <w:p w14:paraId="3DF172FC" w14:textId="77777777" w:rsidR="00210EB1" w:rsidRPr="00994C09" w:rsidRDefault="00210EB1"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 xml:space="preserve">09 février - Voyage à la ligne de grève de </w:t>
      </w:r>
      <w:proofErr w:type="spellStart"/>
      <w:r w:rsidRPr="00994C09">
        <w:rPr>
          <w:rFonts w:ascii="Arial" w:hAnsi="Arial" w:cs="Arial"/>
          <w:kern w:val="0"/>
          <w:lang w:val="fr-CA"/>
          <w14:ligatures w14:val="none"/>
        </w:rPr>
        <w:t>Petawawa</w:t>
      </w:r>
      <w:proofErr w:type="spellEnd"/>
      <w:r w:rsidRPr="00994C09">
        <w:rPr>
          <w:rFonts w:ascii="Arial" w:hAnsi="Arial" w:cs="Arial"/>
          <w:kern w:val="0"/>
          <w:lang w:val="fr-CA"/>
          <w14:ligatures w14:val="none"/>
        </w:rPr>
        <w:t>, réunion de mobilisation</w:t>
      </w:r>
    </w:p>
    <w:p w14:paraId="72D5012A" w14:textId="77777777" w:rsidR="00210EB1" w:rsidRPr="00994C09" w:rsidRDefault="00210EB1"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 xml:space="preserve">10 février - Ligne de grève de </w:t>
      </w:r>
      <w:proofErr w:type="spellStart"/>
      <w:r w:rsidRPr="00994C09">
        <w:rPr>
          <w:rFonts w:ascii="Arial" w:hAnsi="Arial" w:cs="Arial"/>
          <w:kern w:val="0"/>
          <w:lang w:val="fr-CA"/>
          <w14:ligatures w14:val="none"/>
        </w:rPr>
        <w:t>Petawawa</w:t>
      </w:r>
      <w:proofErr w:type="spellEnd"/>
    </w:p>
    <w:p w14:paraId="709A9D5E" w14:textId="77777777" w:rsidR="00210EB1" w:rsidRPr="00994C09" w:rsidRDefault="00210EB1"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 xml:space="preserve">11 février - Ligne de grève de </w:t>
      </w:r>
      <w:proofErr w:type="spellStart"/>
      <w:r w:rsidRPr="00994C09">
        <w:rPr>
          <w:rFonts w:ascii="Arial" w:hAnsi="Arial" w:cs="Arial"/>
          <w:kern w:val="0"/>
          <w:lang w:val="fr-CA"/>
          <w14:ligatures w14:val="none"/>
        </w:rPr>
        <w:t>Petawawa</w:t>
      </w:r>
      <w:proofErr w:type="spellEnd"/>
      <w:r w:rsidRPr="00994C09">
        <w:rPr>
          <w:rFonts w:ascii="Arial" w:hAnsi="Arial" w:cs="Arial"/>
          <w:kern w:val="0"/>
          <w:lang w:val="fr-CA"/>
          <w14:ligatures w14:val="none"/>
        </w:rPr>
        <w:t>, voyage à Kingston</w:t>
      </w:r>
    </w:p>
    <w:p w14:paraId="76941BC0" w14:textId="77777777" w:rsidR="00210EB1" w:rsidRPr="00994C09" w:rsidRDefault="00210EB1"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12 février - Ligne de grève de Kingston, réunion d'action des FNP. Réunion sur la stratégie de grève des FNP</w:t>
      </w:r>
    </w:p>
    <w:p w14:paraId="2AF997A7" w14:textId="77777777" w:rsidR="00210EB1" w:rsidRPr="00994C09" w:rsidRDefault="00210EB1"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13 février - Ligne de grève de Kingston et voyage à Ottawa</w:t>
      </w:r>
    </w:p>
    <w:p w14:paraId="443BA1BB" w14:textId="77777777" w:rsidR="00210EB1" w:rsidRPr="00994C09" w:rsidRDefault="00210EB1"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14 février - Rassemblement à Ottawa / Parlement</w:t>
      </w:r>
    </w:p>
    <w:p w14:paraId="3EB86863" w14:textId="77777777" w:rsidR="00210EB1" w:rsidRPr="00994C09" w:rsidRDefault="00210EB1"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15 février - Ligne de grève d'Ottawa, réunion de stratégie de grève des FNP</w:t>
      </w:r>
    </w:p>
    <w:p w14:paraId="7026D30A" w14:textId="6487AFCB" w:rsidR="00BC6741" w:rsidRPr="00F84CFF" w:rsidRDefault="00210EB1" w:rsidP="00994C09">
      <w:pPr>
        <w:spacing w:after="0" w:line="276" w:lineRule="auto"/>
        <w:rPr>
          <w:rFonts w:ascii="Arial" w:hAnsi="Arial" w:cs="Arial"/>
          <w:kern w:val="0"/>
          <w:lang w:val="fr-CA"/>
          <w14:ligatures w14:val="none"/>
        </w:rPr>
      </w:pPr>
      <w:r w:rsidRPr="00994C09">
        <w:rPr>
          <w:rFonts w:ascii="Arial" w:hAnsi="Arial" w:cs="Arial"/>
          <w:kern w:val="0"/>
          <w:lang w:val="fr-CA"/>
          <w14:ligatures w14:val="none"/>
        </w:rPr>
        <w:t>16 février - Voyage de retour</w:t>
      </w:r>
    </w:p>
    <w:sectPr w:rsidR="00BC6741" w:rsidRPr="00F84CFF" w:rsidSect="009D1355">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53B57"/>
    <w:multiLevelType w:val="hybridMultilevel"/>
    <w:tmpl w:val="7870EA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4C910CA"/>
    <w:multiLevelType w:val="hybridMultilevel"/>
    <w:tmpl w:val="11289704"/>
    <w:lvl w:ilvl="0" w:tplc="00F0327C">
      <w:numFmt w:val="bullet"/>
      <w:lvlText w:val=""/>
      <w:lvlJc w:val="left"/>
      <w:pPr>
        <w:ind w:left="72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ED31BA2"/>
    <w:multiLevelType w:val="hybridMultilevel"/>
    <w:tmpl w:val="17264B40"/>
    <w:lvl w:ilvl="0" w:tplc="5EC64328">
      <w:numFmt w:val="bullet"/>
      <w:lvlText w:val=""/>
      <w:lvlJc w:val="left"/>
      <w:pPr>
        <w:ind w:left="720" w:hanging="360"/>
      </w:pPr>
      <w:rPr>
        <w:rFonts w:ascii="Symbol" w:eastAsiaTheme="minorHAnsi" w:hAnsi="Symbol" w:cstheme="minorHAnsi" w:hint="default"/>
        <w:lang w:val="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34489435">
    <w:abstractNumId w:val="2"/>
  </w:num>
  <w:num w:numId="2" w16cid:durableId="1532842176">
    <w:abstractNumId w:val="0"/>
  </w:num>
  <w:num w:numId="3" w16cid:durableId="243733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1B"/>
    <w:rsid w:val="000005B7"/>
    <w:rsid w:val="00004E7A"/>
    <w:rsid w:val="00005F96"/>
    <w:rsid w:val="00006FBA"/>
    <w:rsid w:val="0001041B"/>
    <w:rsid w:val="00013815"/>
    <w:rsid w:val="00021272"/>
    <w:rsid w:val="0002127A"/>
    <w:rsid w:val="00035DBE"/>
    <w:rsid w:val="000402C0"/>
    <w:rsid w:val="00043B78"/>
    <w:rsid w:val="00050409"/>
    <w:rsid w:val="00067F7F"/>
    <w:rsid w:val="0007489C"/>
    <w:rsid w:val="00075AA1"/>
    <w:rsid w:val="00093772"/>
    <w:rsid w:val="00095E64"/>
    <w:rsid w:val="000A4DB7"/>
    <w:rsid w:val="000A68CD"/>
    <w:rsid w:val="000C02EC"/>
    <w:rsid w:val="000D0670"/>
    <w:rsid w:val="000D32AD"/>
    <w:rsid w:val="000D6F41"/>
    <w:rsid w:val="000D7A6E"/>
    <w:rsid w:val="000E5DC8"/>
    <w:rsid w:val="000F07AD"/>
    <w:rsid w:val="001023E2"/>
    <w:rsid w:val="00104CB1"/>
    <w:rsid w:val="0011061D"/>
    <w:rsid w:val="00112576"/>
    <w:rsid w:val="00112E01"/>
    <w:rsid w:val="00113404"/>
    <w:rsid w:val="001261C1"/>
    <w:rsid w:val="0012636B"/>
    <w:rsid w:val="00134061"/>
    <w:rsid w:val="00150B39"/>
    <w:rsid w:val="00164FB8"/>
    <w:rsid w:val="00167FD1"/>
    <w:rsid w:val="00174F48"/>
    <w:rsid w:val="0017542C"/>
    <w:rsid w:val="001864A3"/>
    <w:rsid w:val="001A041E"/>
    <w:rsid w:val="001A1AA7"/>
    <w:rsid w:val="001B10FD"/>
    <w:rsid w:val="001B3941"/>
    <w:rsid w:val="001B53A9"/>
    <w:rsid w:val="001C2A18"/>
    <w:rsid w:val="001E1928"/>
    <w:rsid w:val="001F733D"/>
    <w:rsid w:val="00210EB1"/>
    <w:rsid w:val="00253859"/>
    <w:rsid w:val="00256E2F"/>
    <w:rsid w:val="00260A16"/>
    <w:rsid w:val="00261B66"/>
    <w:rsid w:val="00281FA3"/>
    <w:rsid w:val="00282966"/>
    <w:rsid w:val="002832BE"/>
    <w:rsid w:val="002851ED"/>
    <w:rsid w:val="00287FA1"/>
    <w:rsid w:val="00295CA7"/>
    <w:rsid w:val="002960BA"/>
    <w:rsid w:val="00297069"/>
    <w:rsid w:val="002A31B2"/>
    <w:rsid w:val="002A3D0D"/>
    <w:rsid w:val="002B1235"/>
    <w:rsid w:val="002B4D86"/>
    <w:rsid w:val="002B5D9D"/>
    <w:rsid w:val="002D30A6"/>
    <w:rsid w:val="002E05EE"/>
    <w:rsid w:val="002E4BBD"/>
    <w:rsid w:val="00306CFE"/>
    <w:rsid w:val="00314214"/>
    <w:rsid w:val="0032188B"/>
    <w:rsid w:val="00322740"/>
    <w:rsid w:val="003234BF"/>
    <w:rsid w:val="00332CAF"/>
    <w:rsid w:val="0033485A"/>
    <w:rsid w:val="00336E1F"/>
    <w:rsid w:val="0034690F"/>
    <w:rsid w:val="003529B8"/>
    <w:rsid w:val="0035482D"/>
    <w:rsid w:val="00356969"/>
    <w:rsid w:val="00364F11"/>
    <w:rsid w:val="00377D54"/>
    <w:rsid w:val="003827BC"/>
    <w:rsid w:val="00382AF6"/>
    <w:rsid w:val="00382D98"/>
    <w:rsid w:val="00393CFE"/>
    <w:rsid w:val="003971A0"/>
    <w:rsid w:val="003A0FB5"/>
    <w:rsid w:val="003A20A3"/>
    <w:rsid w:val="003A3F33"/>
    <w:rsid w:val="003A40D0"/>
    <w:rsid w:val="003A698A"/>
    <w:rsid w:val="003B0461"/>
    <w:rsid w:val="003B0C60"/>
    <w:rsid w:val="003B533F"/>
    <w:rsid w:val="003B55A6"/>
    <w:rsid w:val="003D3153"/>
    <w:rsid w:val="003E19A2"/>
    <w:rsid w:val="003E551D"/>
    <w:rsid w:val="003F165F"/>
    <w:rsid w:val="003F2B93"/>
    <w:rsid w:val="003F67F1"/>
    <w:rsid w:val="004138BC"/>
    <w:rsid w:val="004171B4"/>
    <w:rsid w:val="00440E97"/>
    <w:rsid w:val="0044187D"/>
    <w:rsid w:val="00450E9D"/>
    <w:rsid w:val="00455B87"/>
    <w:rsid w:val="00463C5C"/>
    <w:rsid w:val="004673B2"/>
    <w:rsid w:val="00467519"/>
    <w:rsid w:val="00494CAE"/>
    <w:rsid w:val="004A5B4A"/>
    <w:rsid w:val="004B3406"/>
    <w:rsid w:val="004C0364"/>
    <w:rsid w:val="004C0510"/>
    <w:rsid w:val="004C5CBA"/>
    <w:rsid w:val="004C73ED"/>
    <w:rsid w:val="004C76B8"/>
    <w:rsid w:val="004D752A"/>
    <w:rsid w:val="004E2BDB"/>
    <w:rsid w:val="005074FD"/>
    <w:rsid w:val="00532DC0"/>
    <w:rsid w:val="0053529A"/>
    <w:rsid w:val="00540364"/>
    <w:rsid w:val="00540E1C"/>
    <w:rsid w:val="00542B65"/>
    <w:rsid w:val="005552A4"/>
    <w:rsid w:val="0056038A"/>
    <w:rsid w:val="0056272E"/>
    <w:rsid w:val="00567772"/>
    <w:rsid w:val="005735FC"/>
    <w:rsid w:val="0058183E"/>
    <w:rsid w:val="005833E2"/>
    <w:rsid w:val="00591F51"/>
    <w:rsid w:val="0059378F"/>
    <w:rsid w:val="00593792"/>
    <w:rsid w:val="00596F95"/>
    <w:rsid w:val="005B0B75"/>
    <w:rsid w:val="005B2975"/>
    <w:rsid w:val="005B5B5D"/>
    <w:rsid w:val="005C55D5"/>
    <w:rsid w:val="005C577E"/>
    <w:rsid w:val="005D0CBC"/>
    <w:rsid w:val="005F51F0"/>
    <w:rsid w:val="00613CFA"/>
    <w:rsid w:val="0062181B"/>
    <w:rsid w:val="006305FB"/>
    <w:rsid w:val="006358CA"/>
    <w:rsid w:val="00635F26"/>
    <w:rsid w:val="00657C72"/>
    <w:rsid w:val="00673AB6"/>
    <w:rsid w:val="00681375"/>
    <w:rsid w:val="006914F3"/>
    <w:rsid w:val="006A19A8"/>
    <w:rsid w:val="006A28FE"/>
    <w:rsid w:val="006A3790"/>
    <w:rsid w:val="006B3EEF"/>
    <w:rsid w:val="006B40B8"/>
    <w:rsid w:val="006D2C8A"/>
    <w:rsid w:val="006D35CC"/>
    <w:rsid w:val="006D5D12"/>
    <w:rsid w:val="006E56AB"/>
    <w:rsid w:val="006E5E00"/>
    <w:rsid w:val="006F3952"/>
    <w:rsid w:val="006F7829"/>
    <w:rsid w:val="00710FFD"/>
    <w:rsid w:val="00714A4C"/>
    <w:rsid w:val="00720673"/>
    <w:rsid w:val="00731C28"/>
    <w:rsid w:val="00735F73"/>
    <w:rsid w:val="00742585"/>
    <w:rsid w:val="007426A2"/>
    <w:rsid w:val="00747763"/>
    <w:rsid w:val="00750CDB"/>
    <w:rsid w:val="00755D53"/>
    <w:rsid w:val="00756F59"/>
    <w:rsid w:val="007638CE"/>
    <w:rsid w:val="00766AEF"/>
    <w:rsid w:val="00784825"/>
    <w:rsid w:val="00786225"/>
    <w:rsid w:val="007B1CEB"/>
    <w:rsid w:val="007B6F9D"/>
    <w:rsid w:val="007C062C"/>
    <w:rsid w:val="007D01BE"/>
    <w:rsid w:val="007D5DED"/>
    <w:rsid w:val="007D6994"/>
    <w:rsid w:val="007F1113"/>
    <w:rsid w:val="007F123C"/>
    <w:rsid w:val="007F5AFA"/>
    <w:rsid w:val="00803D82"/>
    <w:rsid w:val="008042FF"/>
    <w:rsid w:val="00821A3D"/>
    <w:rsid w:val="00841314"/>
    <w:rsid w:val="00855079"/>
    <w:rsid w:val="0086016D"/>
    <w:rsid w:val="00884313"/>
    <w:rsid w:val="0088635E"/>
    <w:rsid w:val="008943B3"/>
    <w:rsid w:val="008A01F9"/>
    <w:rsid w:val="008A2CCA"/>
    <w:rsid w:val="008B57C0"/>
    <w:rsid w:val="008C2D6C"/>
    <w:rsid w:val="008C2E3E"/>
    <w:rsid w:val="008C61ED"/>
    <w:rsid w:val="008C7F68"/>
    <w:rsid w:val="008F05F9"/>
    <w:rsid w:val="008F1D6E"/>
    <w:rsid w:val="008F29EA"/>
    <w:rsid w:val="008F6684"/>
    <w:rsid w:val="008F7C72"/>
    <w:rsid w:val="00900CE6"/>
    <w:rsid w:val="009179AF"/>
    <w:rsid w:val="009221EC"/>
    <w:rsid w:val="009227AC"/>
    <w:rsid w:val="00923FF7"/>
    <w:rsid w:val="00925C8B"/>
    <w:rsid w:val="009323F8"/>
    <w:rsid w:val="00945F0F"/>
    <w:rsid w:val="00952852"/>
    <w:rsid w:val="0096192C"/>
    <w:rsid w:val="00970384"/>
    <w:rsid w:val="009705CA"/>
    <w:rsid w:val="0098235A"/>
    <w:rsid w:val="0098285E"/>
    <w:rsid w:val="00990F89"/>
    <w:rsid w:val="00991FC0"/>
    <w:rsid w:val="00993780"/>
    <w:rsid w:val="00994C09"/>
    <w:rsid w:val="009B25D8"/>
    <w:rsid w:val="009B29F1"/>
    <w:rsid w:val="009B520A"/>
    <w:rsid w:val="009C4898"/>
    <w:rsid w:val="009C4BDB"/>
    <w:rsid w:val="009D1355"/>
    <w:rsid w:val="009E71A4"/>
    <w:rsid w:val="009E7CA3"/>
    <w:rsid w:val="009F04EB"/>
    <w:rsid w:val="009F54C2"/>
    <w:rsid w:val="009F54D3"/>
    <w:rsid w:val="009F5BC6"/>
    <w:rsid w:val="009F5D81"/>
    <w:rsid w:val="009F63AE"/>
    <w:rsid w:val="00A069A4"/>
    <w:rsid w:val="00A11791"/>
    <w:rsid w:val="00A14F49"/>
    <w:rsid w:val="00A15753"/>
    <w:rsid w:val="00A220C9"/>
    <w:rsid w:val="00A31103"/>
    <w:rsid w:val="00A3193F"/>
    <w:rsid w:val="00A40F51"/>
    <w:rsid w:val="00A41265"/>
    <w:rsid w:val="00A4693F"/>
    <w:rsid w:val="00A52EB7"/>
    <w:rsid w:val="00A56D13"/>
    <w:rsid w:val="00A70570"/>
    <w:rsid w:val="00A72706"/>
    <w:rsid w:val="00A8595A"/>
    <w:rsid w:val="00AA3AC6"/>
    <w:rsid w:val="00AB1B51"/>
    <w:rsid w:val="00AB3BA0"/>
    <w:rsid w:val="00AB5AC1"/>
    <w:rsid w:val="00AB5C1E"/>
    <w:rsid w:val="00AC082E"/>
    <w:rsid w:val="00AD669E"/>
    <w:rsid w:val="00B03082"/>
    <w:rsid w:val="00B04041"/>
    <w:rsid w:val="00B11500"/>
    <w:rsid w:val="00B27794"/>
    <w:rsid w:val="00B34ED2"/>
    <w:rsid w:val="00B40879"/>
    <w:rsid w:val="00B4521B"/>
    <w:rsid w:val="00B537E6"/>
    <w:rsid w:val="00B66E51"/>
    <w:rsid w:val="00B7229F"/>
    <w:rsid w:val="00B77F58"/>
    <w:rsid w:val="00B8357D"/>
    <w:rsid w:val="00B84B47"/>
    <w:rsid w:val="00B87F91"/>
    <w:rsid w:val="00B93788"/>
    <w:rsid w:val="00B95F94"/>
    <w:rsid w:val="00B96C25"/>
    <w:rsid w:val="00BA4CEB"/>
    <w:rsid w:val="00BB42A8"/>
    <w:rsid w:val="00BB7E10"/>
    <w:rsid w:val="00BC02CB"/>
    <w:rsid w:val="00BC3C42"/>
    <w:rsid w:val="00BC6741"/>
    <w:rsid w:val="00BD4A6E"/>
    <w:rsid w:val="00C10DAE"/>
    <w:rsid w:val="00C12F21"/>
    <w:rsid w:val="00C131C0"/>
    <w:rsid w:val="00C24304"/>
    <w:rsid w:val="00C25088"/>
    <w:rsid w:val="00C30874"/>
    <w:rsid w:val="00C3214E"/>
    <w:rsid w:val="00C35B4B"/>
    <w:rsid w:val="00C400CE"/>
    <w:rsid w:val="00C61492"/>
    <w:rsid w:val="00C64985"/>
    <w:rsid w:val="00C83848"/>
    <w:rsid w:val="00CA2E93"/>
    <w:rsid w:val="00CA58DA"/>
    <w:rsid w:val="00CB3123"/>
    <w:rsid w:val="00CC5C5F"/>
    <w:rsid w:val="00CD701D"/>
    <w:rsid w:val="00CE3BCF"/>
    <w:rsid w:val="00CE4915"/>
    <w:rsid w:val="00D115D8"/>
    <w:rsid w:val="00D147F7"/>
    <w:rsid w:val="00D1648A"/>
    <w:rsid w:val="00D211A9"/>
    <w:rsid w:val="00D25178"/>
    <w:rsid w:val="00D26997"/>
    <w:rsid w:val="00D274DB"/>
    <w:rsid w:val="00D34957"/>
    <w:rsid w:val="00D41643"/>
    <w:rsid w:val="00D61001"/>
    <w:rsid w:val="00D91289"/>
    <w:rsid w:val="00D93D08"/>
    <w:rsid w:val="00DB6EEF"/>
    <w:rsid w:val="00DD2E98"/>
    <w:rsid w:val="00DD4B7D"/>
    <w:rsid w:val="00DD6245"/>
    <w:rsid w:val="00DF61CE"/>
    <w:rsid w:val="00DF687E"/>
    <w:rsid w:val="00E00AFD"/>
    <w:rsid w:val="00E07871"/>
    <w:rsid w:val="00E15461"/>
    <w:rsid w:val="00E15697"/>
    <w:rsid w:val="00E34D4D"/>
    <w:rsid w:val="00E44D37"/>
    <w:rsid w:val="00E47E19"/>
    <w:rsid w:val="00E64953"/>
    <w:rsid w:val="00E70736"/>
    <w:rsid w:val="00E77A3E"/>
    <w:rsid w:val="00E82459"/>
    <w:rsid w:val="00E871A5"/>
    <w:rsid w:val="00E97559"/>
    <w:rsid w:val="00EA210C"/>
    <w:rsid w:val="00EA78D0"/>
    <w:rsid w:val="00EA7B18"/>
    <w:rsid w:val="00EB1EB7"/>
    <w:rsid w:val="00ED4EC5"/>
    <w:rsid w:val="00EE0FF0"/>
    <w:rsid w:val="00EE3AFC"/>
    <w:rsid w:val="00EF0A08"/>
    <w:rsid w:val="00EF2387"/>
    <w:rsid w:val="00EF4473"/>
    <w:rsid w:val="00EF790A"/>
    <w:rsid w:val="00F033DE"/>
    <w:rsid w:val="00F04542"/>
    <w:rsid w:val="00F10F8B"/>
    <w:rsid w:val="00F22973"/>
    <w:rsid w:val="00F22A5E"/>
    <w:rsid w:val="00F23954"/>
    <w:rsid w:val="00F24A77"/>
    <w:rsid w:val="00F24BA4"/>
    <w:rsid w:val="00F50969"/>
    <w:rsid w:val="00F56411"/>
    <w:rsid w:val="00F61E03"/>
    <w:rsid w:val="00F71CA1"/>
    <w:rsid w:val="00F74C68"/>
    <w:rsid w:val="00F812DF"/>
    <w:rsid w:val="00F84CFF"/>
    <w:rsid w:val="00F8538C"/>
    <w:rsid w:val="00F95298"/>
    <w:rsid w:val="00F96921"/>
    <w:rsid w:val="00FA144B"/>
    <w:rsid w:val="00FA1F3B"/>
    <w:rsid w:val="00FA3C1F"/>
    <w:rsid w:val="00FB2C39"/>
    <w:rsid w:val="00FB39B3"/>
    <w:rsid w:val="00FD5A20"/>
    <w:rsid w:val="00FD7808"/>
    <w:rsid w:val="00FF11A6"/>
    <w:rsid w:val="00FF50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AC6A"/>
  <w15:chartTrackingRefBased/>
  <w15:docId w15:val="{DA237C90-F719-4863-BD89-663C3596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2A8"/>
    <w:pPr>
      <w:ind w:left="720"/>
      <w:contextualSpacing/>
    </w:pPr>
  </w:style>
  <w:style w:type="paragraph" w:customStyle="1" w:styleId="xmsobodytext">
    <w:name w:val="x_msobodytext"/>
    <w:basedOn w:val="Normal"/>
    <w:rsid w:val="00D61001"/>
    <w:pPr>
      <w:spacing w:after="240" w:line="360" w:lineRule="auto"/>
      <w:jc w:val="both"/>
    </w:pPr>
    <w:rPr>
      <w:rFonts w:ascii="Lucida Bright" w:hAnsi="Lucida Bright" w:cs="Calibri"/>
      <w:kern w:val="0"/>
      <w:lang w:eastAsia="en-CA"/>
      <w14:ligatures w14:val="none"/>
    </w:rPr>
  </w:style>
  <w:style w:type="paragraph" w:customStyle="1" w:styleId="xparagnum">
    <w:name w:val="x_paragnum"/>
    <w:basedOn w:val="Normal"/>
    <w:rsid w:val="00D61001"/>
    <w:pPr>
      <w:spacing w:after="240" w:line="360" w:lineRule="auto"/>
    </w:pPr>
    <w:rPr>
      <w:rFonts w:ascii="Lucida Bright" w:hAnsi="Lucida Bright" w:cs="Calibri"/>
      <w:kern w:val="0"/>
      <w:lang w:eastAsia="en-CA"/>
      <w14:ligatures w14:val="none"/>
    </w:rPr>
  </w:style>
  <w:style w:type="paragraph" w:customStyle="1" w:styleId="xmsonormal">
    <w:name w:val="x_msonormal"/>
    <w:basedOn w:val="Normal"/>
    <w:rsid w:val="0086016D"/>
    <w:pPr>
      <w:spacing w:after="0" w:line="240" w:lineRule="auto"/>
    </w:pPr>
    <w:rPr>
      <w:rFonts w:ascii="Calibri" w:hAnsi="Calibri" w:cs="Calibri"/>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23003">
      <w:bodyDiv w:val="1"/>
      <w:marLeft w:val="0"/>
      <w:marRight w:val="0"/>
      <w:marTop w:val="0"/>
      <w:marBottom w:val="0"/>
      <w:divBdr>
        <w:top w:val="none" w:sz="0" w:space="0" w:color="auto"/>
        <w:left w:val="none" w:sz="0" w:space="0" w:color="auto"/>
        <w:bottom w:val="none" w:sz="0" w:space="0" w:color="auto"/>
        <w:right w:val="none" w:sz="0" w:space="0" w:color="auto"/>
      </w:divBdr>
    </w:div>
    <w:div w:id="1067530983">
      <w:bodyDiv w:val="1"/>
      <w:marLeft w:val="0"/>
      <w:marRight w:val="0"/>
      <w:marTop w:val="0"/>
      <w:marBottom w:val="0"/>
      <w:divBdr>
        <w:top w:val="none" w:sz="0" w:space="0" w:color="auto"/>
        <w:left w:val="none" w:sz="0" w:space="0" w:color="auto"/>
        <w:bottom w:val="none" w:sz="0" w:space="0" w:color="auto"/>
        <w:right w:val="none" w:sz="0" w:space="0" w:color="auto"/>
      </w:divBdr>
    </w:div>
    <w:div w:id="1075780823">
      <w:bodyDiv w:val="1"/>
      <w:marLeft w:val="0"/>
      <w:marRight w:val="0"/>
      <w:marTop w:val="0"/>
      <w:marBottom w:val="0"/>
      <w:divBdr>
        <w:top w:val="none" w:sz="0" w:space="0" w:color="auto"/>
        <w:left w:val="none" w:sz="0" w:space="0" w:color="auto"/>
        <w:bottom w:val="none" w:sz="0" w:space="0" w:color="auto"/>
        <w:right w:val="none" w:sz="0" w:space="0" w:color="auto"/>
      </w:divBdr>
    </w:div>
    <w:div w:id="1198157478">
      <w:bodyDiv w:val="1"/>
      <w:marLeft w:val="0"/>
      <w:marRight w:val="0"/>
      <w:marTop w:val="0"/>
      <w:marBottom w:val="0"/>
      <w:divBdr>
        <w:top w:val="none" w:sz="0" w:space="0" w:color="auto"/>
        <w:left w:val="none" w:sz="0" w:space="0" w:color="auto"/>
        <w:bottom w:val="none" w:sz="0" w:space="0" w:color="auto"/>
        <w:right w:val="none" w:sz="0" w:space="0" w:color="auto"/>
      </w:divBdr>
    </w:div>
    <w:div w:id="187816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8E2CF-F720-43DE-9793-38723103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O'kane</dc:creator>
  <cp:keywords/>
  <dc:description/>
  <cp:lastModifiedBy>Sandra Mombourquette</cp:lastModifiedBy>
  <cp:revision>32</cp:revision>
  <dcterms:created xsi:type="dcterms:W3CDTF">2024-02-11T23:35:00Z</dcterms:created>
  <dcterms:modified xsi:type="dcterms:W3CDTF">2024-02-16T16:17:00Z</dcterms:modified>
</cp:coreProperties>
</file>