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D44A" w14:textId="01B51A6B" w:rsidR="005D7940" w:rsidRDefault="00303F5E" w:rsidP="005D7940">
      <w:pPr>
        <w:spacing w:before="120" w:after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D9F3D7" wp14:editId="1ABC1D68">
                <wp:simplePos x="0" y="0"/>
                <wp:positionH relativeFrom="margin">
                  <wp:posOffset>-457200</wp:posOffset>
                </wp:positionH>
                <wp:positionV relativeFrom="paragraph">
                  <wp:posOffset>-306705</wp:posOffset>
                </wp:positionV>
                <wp:extent cx="2314575" cy="1404620"/>
                <wp:effectExtent l="0" t="0" r="9525" b="76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76FAE" w14:textId="373E320B" w:rsidR="00303F5E" w:rsidRDefault="00303F5E" w:rsidP="00303F5E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F63B39" wp14:editId="7C1CC8AC">
                                  <wp:extent cx="2143125" cy="2143125"/>
                                  <wp:effectExtent l="0" t="0" r="9525" b="9525"/>
                                  <wp:docPr id="1683245900" name="Imag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39034901" name="Image 43903490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3125" cy="2143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9F3D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6pt;margin-top:-24.15pt;width:182.25pt;height:110.6pt;z-index:-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" stroked="f">
                <v:textbox style="mso-fit-shape-to-text:t">
                  <w:txbxContent>
                    <w:p w14:paraId="36476FAE" w14:textId="373E320B" w:rsidR="00303F5E" w:rsidRDefault="00303F5E" w:rsidP="00303F5E">
                      <w:pPr>
                        <w:ind w:left="0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F63B39" wp14:editId="7C1CC8AC">
                            <wp:extent cx="2143125" cy="2143125"/>
                            <wp:effectExtent l="0" t="0" r="9525" b="9525"/>
                            <wp:docPr id="1683245900" name="Imag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39034901" name="Image 439034901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3125" cy="2143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3691" w:type="pct"/>
        <w:tblInd w:w="316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leau de disposition de l’en-tête"/>
      </w:tblPr>
      <w:tblGrid>
        <w:gridCol w:w="1802"/>
        <w:gridCol w:w="4225"/>
        <w:gridCol w:w="1699"/>
      </w:tblGrid>
      <w:tr w:rsidR="00303F5E" w:rsidRPr="00303F5E" w14:paraId="691377D9" w14:textId="77777777" w:rsidTr="002D14AD">
        <w:trPr>
          <w:trHeight w:val="295"/>
        </w:trPr>
        <w:tc>
          <w:tcPr>
            <w:tcW w:w="7726" w:type="dxa"/>
            <w:gridSpan w:val="3"/>
          </w:tcPr>
          <w:p w14:paraId="3F16CF17" w14:textId="4753BAC2" w:rsidR="00A66B18" w:rsidRPr="00303F5E" w:rsidRDefault="00A46989" w:rsidP="00303F5E">
            <w:pPr>
              <w:pStyle w:val="Title"/>
              <w:ind w:left="0"/>
              <w:jc w:val="center"/>
              <w:rPr>
                <w:color w:val="000099"/>
              </w:rPr>
            </w:pPr>
            <w:r>
              <w:rPr>
                <w:color w:val="000099"/>
              </w:rPr>
              <w:t xml:space="preserve">VP </w:t>
            </w:r>
            <w:r w:rsidR="009E69B2" w:rsidRPr="00303F5E">
              <w:rPr>
                <w:color w:val="000099"/>
              </w:rPr>
              <w:t>québec</w:t>
            </w:r>
            <w:r>
              <w:rPr>
                <w:color w:val="000099"/>
              </w:rPr>
              <w:t xml:space="preserve"> REPORT</w:t>
            </w:r>
          </w:p>
        </w:tc>
      </w:tr>
      <w:tr w:rsidR="00303F5E" w:rsidRPr="00303F5E" w14:paraId="151B84FF" w14:textId="77777777" w:rsidTr="002D14AD">
        <w:trPr>
          <w:trHeight w:val="539"/>
        </w:trPr>
        <w:tc>
          <w:tcPr>
            <w:tcW w:w="1802" w:type="dxa"/>
            <w:vAlign w:val="bottom"/>
          </w:tcPr>
          <w:p w14:paraId="09ED13B6" w14:textId="4649EBF6" w:rsidR="007E7F36" w:rsidRPr="00303F5E" w:rsidRDefault="009E69B2" w:rsidP="004B70A1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Date</w:t>
            </w:r>
            <w:r w:rsidR="007E7F36" w:rsidRPr="00303F5E">
              <w:rPr>
                <w:color w:val="000099"/>
                <w:lang w:bidi="fr-CA"/>
              </w:rPr>
              <w:t> :</w:t>
            </w:r>
          </w:p>
        </w:tc>
        <w:tc>
          <w:tcPr>
            <w:tcW w:w="4225" w:type="dxa"/>
            <w:vAlign w:val="bottom"/>
          </w:tcPr>
          <w:p w14:paraId="6719D25B" w14:textId="262DCB22" w:rsidR="007E7F36" w:rsidRPr="00303F5E" w:rsidRDefault="00A46989" w:rsidP="004B70A1">
            <w:pPr>
              <w:pStyle w:val="Coordonnes"/>
              <w:rPr>
                <w:color w:val="000099"/>
              </w:rPr>
            </w:pPr>
            <w:r>
              <w:rPr>
                <w:color w:val="000099"/>
              </w:rPr>
              <w:t xml:space="preserve">April 1, </w:t>
            </w:r>
            <w:r w:rsidR="005F5610">
              <w:rPr>
                <w:color w:val="000099"/>
              </w:rPr>
              <w:t>2025</w:t>
            </w:r>
            <w:r w:rsidR="009E69B2" w:rsidRPr="00303F5E">
              <w:rPr>
                <w:color w:val="000099"/>
              </w:rPr>
              <w:t xml:space="preserve"> – </w:t>
            </w:r>
            <w:proofErr w:type="spellStart"/>
            <w:r>
              <w:rPr>
                <w:color w:val="000099"/>
              </w:rPr>
              <w:t>December</w:t>
            </w:r>
            <w:proofErr w:type="spellEnd"/>
            <w:r>
              <w:rPr>
                <w:color w:val="000099"/>
              </w:rPr>
              <w:t xml:space="preserve"> 1, </w:t>
            </w:r>
            <w:r w:rsidR="009E69B2" w:rsidRPr="00303F5E">
              <w:rPr>
                <w:color w:val="000099"/>
              </w:rPr>
              <w:t>20</w:t>
            </w:r>
            <w:r w:rsidR="002D14AD">
              <w:rPr>
                <w:color w:val="000099"/>
              </w:rPr>
              <w:t>25</w:t>
            </w:r>
          </w:p>
        </w:tc>
        <w:tc>
          <w:tcPr>
            <w:tcW w:w="1695" w:type="dxa"/>
            <w:tcBorders>
              <w:left w:val="nil"/>
            </w:tcBorders>
            <w:vAlign w:val="bottom"/>
          </w:tcPr>
          <w:p w14:paraId="64A7D176" w14:textId="77777777" w:rsidR="007E7F36" w:rsidRPr="00303F5E" w:rsidRDefault="007E7F36" w:rsidP="00A66B18">
            <w:pPr>
              <w:pStyle w:val="Coordonnes"/>
              <w:rPr>
                <w:color w:val="000099"/>
              </w:rPr>
            </w:pPr>
          </w:p>
        </w:tc>
      </w:tr>
      <w:tr w:rsidR="00303F5E" w:rsidRPr="00303F5E" w14:paraId="3966D9BE" w14:textId="77777777" w:rsidTr="002D14AD">
        <w:trPr>
          <w:trHeight w:val="539"/>
        </w:trPr>
        <w:tc>
          <w:tcPr>
            <w:tcW w:w="1802" w:type="dxa"/>
            <w:vAlign w:val="bottom"/>
          </w:tcPr>
          <w:p w14:paraId="5BC9D80B" w14:textId="1739F9B8" w:rsidR="007E7F36" w:rsidRPr="00303F5E" w:rsidRDefault="009E69B2" w:rsidP="004B70A1">
            <w:pPr>
              <w:pStyle w:val="Informationssurlarunion"/>
              <w:rPr>
                <w:color w:val="000099"/>
              </w:rPr>
            </w:pPr>
            <w:r w:rsidRPr="00303F5E">
              <w:rPr>
                <w:color w:val="000099"/>
                <w:lang w:bidi="fr-CA"/>
              </w:rPr>
              <w:t>VP</w:t>
            </w:r>
            <w:r w:rsidR="007E7F36" w:rsidRPr="00303F5E">
              <w:rPr>
                <w:color w:val="000099"/>
                <w:lang w:bidi="fr-CA"/>
              </w:rPr>
              <w:t> </w:t>
            </w:r>
            <w:r w:rsidR="002D14AD">
              <w:rPr>
                <w:color w:val="000099"/>
                <w:lang w:bidi="fr-CA"/>
              </w:rPr>
              <w:t>Qc</w:t>
            </w:r>
            <w:r w:rsidR="007E7F36" w:rsidRPr="00303F5E">
              <w:rPr>
                <w:color w:val="000099"/>
                <w:lang w:bidi="fr-CA"/>
              </w:rPr>
              <w:t>:</w:t>
            </w:r>
          </w:p>
        </w:tc>
        <w:tc>
          <w:tcPr>
            <w:tcW w:w="4225" w:type="dxa"/>
            <w:vAlign w:val="bottom"/>
          </w:tcPr>
          <w:p w14:paraId="6971FAAE" w14:textId="145C6766" w:rsidR="007E7F36" w:rsidRPr="00303F5E" w:rsidRDefault="009E69B2" w:rsidP="004B70A1">
            <w:pPr>
              <w:pStyle w:val="Coordonnes"/>
              <w:rPr>
                <w:color w:val="000099"/>
              </w:rPr>
            </w:pPr>
            <w:r w:rsidRPr="00303F5E">
              <w:rPr>
                <w:color w:val="000099"/>
              </w:rPr>
              <w:t>Johanne Rouillard</w:t>
            </w:r>
          </w:p>
        </w:tc>
        <w:tc>
          <w:tcPr>
            <w:tcW w:w="1695" w:type="dxa"/>
            <w:tcBorders>
              <w:left w:val="nil"/>
            </w:tcBorders>
            <w:vAlign w:val="bottom"/>
          </w:tcPr>
          <w:p w14:paraId="54AAD980" w14:textId="77777777" w:rsidR="007E7F36" w:rsidRPr="00303F5E" w:rsidRDefault="007E7F36" w:rsidP="00A66B18">
            <w:pPr>
              <w:pStyle w:val="Coordonnes"/>
              <w:rPr>
                <w:color w:val="000099"/>
              </w:rPr>
            </w:pPr>
          </w:p>
        </w:tc>
      </w:tr>
    </w:tbl>
    <w:p w14:paraId="67263BC4" w14:textId="34FDA524" w:rsidR="00A66B18" w:rsidRDefault="00A66B18"/>
    <w:p w14:paraId="2A93D109" w14:textId="77777777" w:rsidR="004B70A1" w:rsidRDefault="004B70A1" w:rsidP="007E7F36">
      <w:pPr>
        <w:pStyle w:val="Heading1"/>
      </w:pPr>
    </w:p>
    <w:p w14:paraId="40CFB2B8" w14:textId="1B47BD2E" w:rsidR="007E7F36" w:rsidRDefault="004B70A1" w:rsidP="007E7F36">
      <w:pPr>
        <w:pStyle w:val="Heading1"/>
      </w:pPr>
      <w:proofErr w:type="spellStart"/>
      <w:r>
        <w:t>Activit</w:t>
      </w:r>
      <w:r w:rsidR="00A46989">
        <w:t>ies</w:t>
      </w:r>
      <w:proofErr w:type="spellEnd"/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1"/>
        <w:gridCol w:w="2616"/>
        <w:gridCol w:w="4971"/>
        <w:gridCol w:w="2268"/>
      </w:tblGrid>
      <w:tr w:rsidR="007E7F36" w14:paraId="175EE307" w14:textId="77777777" w:rsidTr="00D5564F">
        <w:trPr>
          <w:trHeight w:val="1440"/>
          <w:jc w:val="center"/>
        </w:trPr>
        <w:tc>
          <w:tcPr>
            <w:tcW w:w="611" w:type="dxa"/>
          </w:tcPr>
          <w:p w14:paraId="7B081D33" w14:textId="77777777" w:rsidR="007E7F36" w:rsidRDefault="007E7F36" w:rsidP="007E7F36">
            <w:pPr>
              <w:ind w:left="0"/>
            </w:pPr>
          </w:p>
        </w:tc>
        <w:tc>
          <w:tcPr>
            <w:tcW w:w="2616" w:type="dxa"/>
          </w:tcPr>
          <w:p w14:paraId="124A9F1B" w14:textId="6C9557F7" w:rsidR="005F5610" w:rsidRDefault="00A46989" w:rsidP="007E7F36">
            <w:pPr>
              <w:pStyle w:val="Heuredelarunion"/>
            </w:pPr>
            <w:r>
              <w:t>May 6</w:t>
            </w:r>
            <w:r w:rsidR="005F5610">
              <w:t xml:space="preserve"> 2025</w:t>
            </w:r>
          </w:p>
          <w:p w14:paraId="28232EF5" w14:textId="77777777" w:rsidR="005F5610" w:rsidRDefault="005F5610" w:rsidP="007E7F36">
            <w:pPr>
              <w:pStyle w:val="Heuredelarunion"/>
            </w:pPr>
          </w:p>
          <w:p w14:paraId="01551E00" w14:textId="773474CC" w:rsidR="007E7F36" w:rsidRDefault="00A46989" w:rsidP="007E7F36">
            <w:pPr>
              <w:pStyle w:val="Heuredelarunion"/>
            </w:pPr>
            <w:r>
              <w:t>May 20</w:t>
            </w:r>
            <w:r w:rsidR="005F5610">
              <w:t xml:space="preserve"> 2025</w:t>
            </w:r>
          </w:p>
        </w:tc>
        <w:tc>
          <w:tcPr>
            <w:tcW w:w="4971" w:type="dxa"/>
          </w:tcPr>
          <w:p w14:paraId="024A3325" w14:textId="6ECEB06F" w:rsidR="005F5610" w:rsidRPr="00B20DB8" w:rsidRDefault="00B20DB8" w:rsidP="002D14AD">
            <w:pPr>
              <w:pStyle w:val="Descriptiondellment"/>
              <w:rPr>
                <w:u w:val="single"/>
                <w:lang w:val="en-CA"/>
              </w:rPr>
            </w:pPr>
            <w:r w:rsidRPr="00B20DB8">
              <w:rPr>
                <w:u w:val="single"/>
                <w:lang w:val="en-CA"/>
              </w:rPr>
              <w:t xml:space="preserve">UMCC </w:t>
            </w:r>
            <w:r>
              <w:rPr>
                <w:u w:val="single"/>
                <w:lang w:val="en-CA"/>
              </w:rPr>
              <w:t>for 2</w:t>
            </w:r>
            <w:r w:rsidRPr="00B20DB8">
              <w:rPr>
                <w:u w:val="single"/>
                <w:vertAlign w:val="superscript"/>
                <w:lang w:val="en-CA"/>
              </w:rPr>
              <w:t>nd</w:t>
            </w:r>
            <w:r>
              <w:rPr>
                <w:u w:val="single"/>
                <w:lang w:val="en-CA"/>
              </w:rPr>
              <w:t xml:space="preserve"> CDSG </w:t>
            </w:r>
          </w:p>
          <w:p w14:paraId="32C6946C" w14:textId="77777777" w:rsidR="005F5610" w:rsidRPr="00B20DB8" w:rsidRDefault="005F5610" w:rsidP="002D14AD">
            <w:pPr>
              <w:pStyle w:val="Descriptiondellment"/>
              <w:rPr>
                <w:u w:val="single"/>
                <w:lang w:val="en-CA"/>
              </w:rPr>
            </w:pPr>
          </w:p>
          <w:p w14:paraId="396C8BD7" w14:textId="05B54AF1" w:rsidR="005B1CA6" w:rsidRPr="00B20DB8" w:rsidRDefault="005F5610" w:rsidP="002D14AD">
            <w:pPr>
              <w:pStyle w:val="Descriptiondellment"/>
              <w:rPr>
                <w:lang w:val="en-CA"/>
              </w:rPr>
            </w:pPr>
            <w:r w:rsidRPr="00B20DB8">
              <w:rPr>
                <w:u w:val="single"/>
                <w:lang w:val="en-CA"/>
              </w:rPr>
              <w:t>AG</w:t>
            </w:r>
            <w:r w:rsidR="00B20DB8">
              <w:rPr>
                <w:u w:val="single"/>
                <w:lang w:val="en-CA"/>
              </w:rPr>
              <w:t>M</w:t>
            </w:r>
            <w:r w:rsidRPr="00B20DB8">
              <w:rPr>
                <w:u w:val="single"/>
                <w:lang w:val="en-CA"/>
              </w:rPr>
              <w:t xml:space="preserve"> </w:t>
            </w:r>
            <w:r w:rsidR="00B20DB8">
              <w:rPr>
                <w:u w:val="single"/>
                <w:lang w:val="en-CA"/>
              </w:rPr>
              <w:t xml:space="preserve">Local </w:t>
            </w:r>
            <w:r w:rsidRPr="00B20DB8">
              <w:rPr>
                <w:u w:val="single"/>
                <w:lang w:val="en-CA"/>
              </w:rPr>
              <w:t>17752</w:t>
            </w:r>
          </w:p>
        </w:tc>
        <w:tc>
          <w:tcPr>
            <w:tcW w:w="2268" w:type="dxa"/>
          </w:tcPr>
          <w:p w14:paraId="43DFBD39" w14:textId="56CB024A" w:rsidR="005F5610" w:rsidRDefault="005F5610" w:rsidP="00E21240">
            <w:pPr>
              <w:pStyle w:val="Lieu"/>
            </w:pPr>
            <w:r>
              <w:t>Valcartier</w:t>
            </w:r>
          </w:p>
          <w:p w14:paraId="07A0A71F" w14:textId="77777777" w:rsidR="005F5610" w:rsidRDefault="005F5610" w:rsidP="00E21240">
            <w:pPr>
              <w:pStyle w:val="Lieu"/>
            </w:pPr>
          </w:p>
          <w:p w14:paraId="143D8689" w14:textId="7398B189" w:rsidR="007E7F36" w:rsidRDefault="005F5610" w:rsidP="00E21240">
            <w:pPr>
              <w:pStyle w:val="Lieu"/>
            </w:pPr>
            <w:r>
              <w:t>St-Jean-Sur-Richelieu</w:t>
            </w:r>
          </w:p>
        </w:tc>
      </w:tr>
      <w:tr w:rsidR="00E21240" w14:paraId="422E7718" w14:textId="77777777" w:rsidTr="00D5564F">
        <w:trPr>
          <w:trHeight w:val="1440"/>
          <w:jc w:val="center"/>
        </w:trPr>
        <w:tc>
          <w:tcPr>
            <w:tcW w:w="611" w:type="dxa"/>
          </w:tcPr>
          <w:p w14:paraId="2E38524B" w14:textId="77777777" w:rsidR="00E21240" w:rsidRDefault="00E21240" w:rsidP="00E21240">
            <w:pPr>
              <w:ind w:left="0"/>
            </w:pPr>
          </w:p>
        </w:tc>
        <w:tc>
          <w:tcPr>
            <w:tcW w:w="2616" w:type="dxa"/>
          </w:tcPr>
          <w:p w14:paraId="41B9DD6A" w14:textId="51ECD1EB" w:rsidR="004A3411" w:rsidRDefault="00A46989" w:rsidP="00E21240">
            <w:pPr>
              <w:pStyle w:val="Heuredelarunion"/>
            </w:pPr>
            <w:r>
              <w:t>May 28</w:t>
            </w:r>
            <w:r w:rsidR="005F5610">
              <w:t xml:space="preserve"> 2025</w:t>
            </w:r>
          </w:p>
        </w:tc>
        <w:tc>
          <w:tcPr>
            <w:tcW w:w="4971" w:type="dxa"/>
          </w:tcPr>
          <w:p w14:paraId="12700101" w14:textId="4529068B" w:rsidR="00E21240" w:rsidRPr="002D14AD" w:rsidRDefault="00B20DB8" w:rsidP="00E21240">
            <w:pPr>
              <w:pStyle w:val="Descriptiondellment"/>
              <w:rPr>
                <w:u w:val="single"/>
              </w:rPr>
            </w:pPr>
            <w:r>
              <w:rPr>
                <w:u w:val="single"/>
              </w:rPr>
              <w:t xml:space="preserve">UMCC Canadian </w:t>
            </w:r>
            <w:proofErr w:type="spellStart"/>
            <w:r>
              <w:rPr>
                <w:u w:val="single"/>
              </w:rPr>
              <w:t>Army</w:t>
            </w:r>
            <w:proofErr w:type="spellEnd"/>
          </w:p>
        </w:tc>
        <w:tc>
          <w:tcPr>
            <w:tcW w:w="2268" w:type="dxa"/>
          </w:tcPr>
          <w:p w14:paraId="6DE34081" w14:textId="004BE63D" w:rsidR="00E21240" w:rsidRDefault="002D14AD" w:rsidP="00E21240">
            <w:pPr>
              <w:pStyle w:val="Lieu"/>
            </w:pPr>
            <w:r>
              <w:t>Teams</w:t>
            </w:r>
          </w:p>
        </w:tc>
      </w:tr>
      <w:tr w:rsidR="00D5564F" w14:paraId="634B76A2" w14:textId="77777777" w:rsidTr="00D5564F">
        <w:trPr>
          <w:trHeight w:val="1440"/>
          <w:jc w:val="center"/>
        </w:trPr>
        <w:tc>
          <w:tcPr>
            <w:tcW w:w="611" w:type="dxa"/>
          </w:tcPr>
          <w:p w14:paraId="3F0D21B9" w14:textId="77777777" w:rsidR="00D5564F" w:rsidRDefault="00D5564F" w:rsidP="00D5564F">
            <w:pPr>
              <w:ind w:left="0"/>
            </w:pPr>
          </w:p>
        </w:tc>
        <w:tc>
          <w:tcPr>
            <w:tcW w:w="2616" w:type="dxa"/>
          </w:tcPr>
          <w:p w14:paraId="5E11E89F" w14:textId="03BE13A0" w:rsidR="00D5564F" w:rsidRDefault="00A46989" w:rsidP="00D5564F">
            <w:pPr>
              <w:pStyle w:val="Heuredelarunion"/>
            </w:pPr>
            <w:r>
              <w:t>June 17</w:t>
            </w:r>
            <w:r w:rsidR="005F5610">
              <w:t xml:space="preserve"> 2025</w:t>
            </w:r>
          </w:p>
          <w:p w14:paraId="17F72A0A" w14:textId="77777777" w:rsidR="004A3411" w:rsidRDefault="004A3411" w:rsidP="00D5564F">
            <w:pPr>
              <w:pStyle w:val="Heuredelarunion"/>
            </w:pPr>
          </w:p>
          <w:p w14:paraId="2AC9EF07" w14:textId="77777777" w:rsidR="004A3411" w:rsidRDefault="004A3411" w:rsidP="00D5564F">
            <w:pPr>
              <w:pStyle w:val="Heuredelarunion"/>
            </w:pPr>
          </w:p>
          <w:p w14:paraId="75D38E2B" w14:textId="08FEEFC1" w:rsidR="004A3411" w:rsidRDefault="00A46989" w:rsidP="00D5564F">
            <w:pPr>
              <w:pStyle w:val="Heuredelarunion"/>
            </w:pPr>
            <w:r>
              <w:t>July 3</w:t>
            </w:r>
            <w:r w:rsidR="005F5610">
              <w:t xml:space="preserve"> 2025</w:t>
            </w:r>
          </w:p>
        </w:tc>
        <w:tc>
          <w:tcPr>
            <w:tcW w:w="4971" w:type="dxa"/>
          </w:tcPr>
          <w:p w14:paraId="2CC124CF" w14:textId="2FC31121" w:rsidR="002D14AD" w:rsidRDefault="00B20DB8" w:rsidP="00D5564F">
            <w:pPr>
              <w:pStyle w:val="Descriptiondellment"/>
            </w:pPr>
            <w:r>
              <w:rPr>
                <w:u w:val="single"/>
              </w:rPr>
              <w:t xml:space="preserve">UMCC CF Transition Unit - </w:t>
            </w:r>
            <w:r w:rsidR="005F5610">
              <w:rPr>
                <w:u w:val="single"/>
              </w:rPr>
              <w:t>Québec</w:t>
            </w:r>
          </w:p>
          <w:p w14:paraId="3AC24966" w14:textId="77777777" w:rsidR="004A3411" w:rsidRDefault="004A3411" w:rsidP="00D5564F">
            <w:pPr>
              <w:pStyle w:val="Descriptiondellment"/>
            </w:pPr>
          </w:p>
          <w:p w14:paraId="477D8E8F" w14:textId="77777777" w:rsidR="00B20DB8" w:rsidRDefault="00B20DB8" w:rsidP="00D5564F">
            <w:pPr>
              <w:pStyle w:val="Descriptiondellment"/>
              <w:rPr>
                <w:u w:val="single"/>
              </w:rPr>
            </w:pPr>
          </w:p>
          <w:p w14:paraId="6FE2E139" w14:textId="7E1B5222" w:rsidR="004A3411" w:rsidRPr="00B20DB8" w:rsidRDefault="00B20DB8" w:rsidP="00D5564F">
            <w:pPr>
              <w:pStyle w:val="Descriptiondellment"/>
              <w:rPr>
                <w:u w:val="single"/>
                <w:lang w:val="en-CA"/>
              </w:rPr>
            </w:pPr>
            <w:r w:rsidRPr="00B20DB8">
              <w:rPr>
                <w:u w:val="single"/>
                <w:lang w:val="en-CA"/>
              </w:rPr>
              <w:t>National Steering Com</w:t>
            </w:r>
            <w:r>
              <w:rPr>
                <w:u w:val="single"/>
                <w:lang w:val="en-CA"/>
              </w:rPr>
              <w:t>m</w:t>
            </w:r>
            <w:r w:rsidRPr="00B20DB8">
              <w:rPr>
                <w:u w:val="single"/>
                <w:lang w:val="en-CA"/>
              </w:rPr>
              <w:t xml:space="preserve">ittee for Health </w:t>
            </w:r>
            <w:r>
              <w:rPr>
                <w:u w:val="single"/>
                <w:lang w:val="en-CA"/>
              </w:rPr>
              <w:t>&amp;</w:t>
            </w:r>
            <w:r w:rsidRPr="00B20DB8">
              <w:rPr>
                <w:u w:val="single"/>
                <w:lang w:val="en-CA"/>
              </w:rPr>
              <w:t xml:space="preserve"> S</w:t>
            </w:r>
            <w:r>
              <w:rPr>
                <w:u w:val="single"/>
                <w:lang w:val="en-CA"/>
              </w:rPr>
              <w:t>a</w:t>
            </w:r>
            <w:r w:rsidRPr="00B20DB8">
              <w:rPr>
                <w:u w:val="single"/>
                <w:lang w:val="en-CA"/>
              </w:rPr>
              <w:t>fet</w:t>
            </w:r>
            <w:r>
              <w:rPr>
                <w:u w:val="single"/>
                <w:lang w:val="en-CA"/>
              </w:rPr>
              <w:t>y</w:t>
            </w:r>
          </w:p>
          <w:p w14:paraId="13DE9D7B" w14:textId="77777777" w:rsidR="004A3411" w:rsidRPr="00B20DB8" w:rsidRDefault="004A3411" w:rsidP="00D5564F">
            <w:pPr>
              <w:pStyle w:val="Descriptiondellment"/>
              <w:rPr>
                <w:lang w:val="en-CA"/>
              </w:rPr>
            </w:pPr>
          </w:p>
          <w:p w14:paraId="50021144" w14:textId="3608E125" w:rsidR="004A3411" w:rsidRPr="00B20DB8" w:rsidRDefault="004A3411" w:rsidP="00D5564F">
            <w:pPr>
              <w:pStyle w:val="Descriptiondellment"/>
              <w:rPr>
                <w:lang w:val="en-CA"/>
              </w:rPr>
            </w:pPr>
          </w:p>
        </w:tc>
        <w:tc>
          <w:tcPr>
            <w:tcW w:w="2268" w:type="dxa"/>
          </w:tcPr>
          <w:p w14:paraId="5148F155" w14:textId="0493D612" w:rsidR="00D5564F" w:rsidRDefault="005F5610" w:rsidP="00D5564F">
            <w:pPr>
              <w:pStyle w:val="Lieu"/>
            </w:pPr>
            <w:r>
              <w:t>Valcartier</w:t>
            </w:r>
          </w:p>
          <w:p w14:paraId="3DA77BF6" w14:textId="77777777" w:rsidR="004A3411" w:rsidRDefault="004A3411" w:rsidP="00D5564F">
            <w:pPr>
              <w:pStyle w:val="Lieu"/>
            </w:pPr>
          </w:p>
          <w:p w14:paraId="2F5ADF69" w14:textId="77777777" w:rsidR="004A3411" w:rsidRDefault="004A3411" w:rsidP="00D5564F">
            <w:pPr>
              <w:pStyle w:val="Lieu"/>
            </w:pPr>
          </w:p>
          <w:p w14:paraId="7A5D2B1A" w14:textId="7A2EA01F" w:rsidR="004A3411" w:rsidRDefault="005F5610" w:rsidP="00D5564F">
            <w:pPr>
              <w:pStyle w:val="Lieu"/>
            </w:pPr>
            <w:r>
              <w:t>Teams</w:t>
            </w:r>
          </w:p>
        </w:tc>
      </w:tr>
      <w:tr w:rsidR="00D5564F" w14:paraId="615D9E7B" w14:textId="77777777" w:rsidTr="00D5564F">
        <w:trPr>
          <w:trHeight w:val="1440"/>
          <w:jc w:val="center"/>
        </w:trPr>
        <w:tc>
          <w:tcPr>
            <w:tcW w:w="611" w:type="dxa"/>
          </w:tcPr>
          <w:p w14:paraId="78C00F58" w14:textId="77777777" w:rsidR="00D5564F" w:rsidRDefault="00D5564F" w:rsidP="00D5564F">
            <w:pPr>
              <w:ind w:left="0"/>
            </w:pPr>
          </w:p>
          <w:p w14:paraId="0B9BB2A8" w14:textId="77777777" w:rsidR="004A3411" w:rsidRDefault="004A3411" w:rsidP="00D5564F">
            <w:pPr>
              <w:ind w:left="0"/>
            </w:pPr>
          </w:p>
        </w:tc>
        <w:tc>
          <w:tcPr>
            <w:tcW w:w="2616" w:type="dxa"/>
          </w:tcPr>
          <w:p w14:paraId="6F218FD3" w14:textId="04551608" w:rsidR="00D5564F" w:rsidRDefault="00A46989" w:rsidP="00D5564F">
            <w:pPr>
              <w:pStyle w:val="Heuredelarunion"/>
            </w:pPr>
            <w:r>
              <w:t>July 8</w:t>
            </w:r>
            <w:r w:rsidR="005F5610">
              <w:t xml:space="preserve"> 2025</w:t>
            </w:r>
          </w:p>
        </w:tc>
        <w:tc>
          <w:tcPr>
            <w:tcW w:w="4971" w:type="dxa"/>
          </w:tcPr>
          <w:p w14:paraId="3E53A6E4" w14:textId="7E8BE37B" w:rsidR="00D5564F" w:rsidRDefault="00B20DB8" w:rsidP="005F5610">
            <w:pPr>
              <w:pStyle w:val="Descriptiondellment"/>
            </w:pPr>
            <w:r>
              <w:rPr>
                <w:u w:val="single"/>
              </w:rPr>
              <w:t xml:space="preserve">UMCC for the Canadian Forces </w:t>
            </w:r>
            <w:proofErr w:type="spellStart"/>
            <w:r>
              <w:rPr>
                <w:u w:val="single"/>
              </w:rPr>
              <w:t>Health</w:t>
            </w:r>
            <w:proofErr w:type="spellEnd"/>
            <w:r>
              <w:rPr>
                <w:u w:val="single"/>
              </w:rPr>
              <w:t xml:space="preserve"> Group Services</w:t>
            </w:r>
          </w:p>
          <w:p w14:paraId="759785B7" w14:textId="6361A6A6" w:rsidR="002D14AD" w:rsidRPr="00B67BED" w:rsidRDefault="002D14AD" w:rsidP="009C150B">
            <w:pPr>
              <w:pStyle w:val="Descriptiondellment"/>
              <w:ind w:left="720"/>
            </w:pPr>
          </w:p>
        </w:tc>
        <w:tc>
          <w:tcPr>
            <w:tcW w:w="2268" w:type="dxa"/>
          </w:tcPr>
          <w:p w14:paraId="50F1A541" w14:textId="6A021E32" w:rsidR="00D5564F" w:rsidRDefault="009C150B" w:rsidP="00D5564F">
            <w:pPr>
              <w:pStyle w:val="Lieu"/>
            </w:pPr>
            <w:r>
              <w:t>Teams</w:t>
            </w:r>
          </w:p>
        </w:tc>
      </w:tr>
      <w:tr w:rsidR="00D5564F" w14:paraId="6FA18E58" w14:textId="77777777" w:rsidTr="00D5564F">
        <w:trPr>
          <w:trHeight w:val="1440"/>
          <w:jc w:val="center"/>
        </w:trPr>
        <w:tc>
          <w:tcPr>
            <w:tcW w:w="611" w:type="dxa"/>
          </w:tcPr>
          <w:p w14:paraId="10502FFE" w14:textId="77777777" w:rsidR="00D5564F" w:rsidRDefault="00D5564F" w:rsidP="00D5564F">
            <w:pPr>
              <w:ind w:left="0"/>
            </w:pPr>
          </w:p>
        </w:tc>
        <w:tc>
          <w:tcPr>
            <w:tcW w:w="2616" w:type="dxa"/>
          </w:tcPr>
          <w:p w14:paraId="6F4DE309" w14:textId="27FD1A7B" w:rsidR="00D5564F" w:rsidRDefault="00A46989" w:rsidP="00D5564F">
            <w:pPr>
              <w:pStyle w:val="Heuredelarunion"/>
            </w:pPr>
            <w:proofErr w:type="spellStart"/>
            <w:r>
              <w:t>September</w:t>
            </w:r>
            <w:proofErr w:type="spellEnd"/>
            <w:r>
              <w:t xml:space="preserve"> 17</w:t>
            </w:r>
            <w:r w:rsidR="009C150B">
              <w:t xml:space="preserve"> 2025</w:t>
            </w:r>
          </w:p>
        </w:tc>
        <w:tc>
          <w:tcPr>
            <w:tcW w:w="4971" w:type="dxa"/>
          </w:tcPr>
          <w:p w14:paraId="6A6ABD67" w14:textId="7E4B41E5" w:rsidR="009C150B" w:rsidRPr="00B20DB8" w:rsidRDefault="00B20DB8" w:rsidP="009C150B">
            <w:pPr>
              <w:pStyle w:val="Descriptiondellment"/>
              <w:rPr>
                <w:u w:val="single"/>
                <w:lang w:val="en-CA"/>
              </w:rPr>
            </w:pPr>
            <w:r w:rsidRPr="00B20DB8">
              <w:rPr>
                <w:u w:val="single"/>
                <w:lang w:val="en-CA"/>
              </w:rPr>
              <w:t>National Steering Committee for H</w:t>
            </w:r>
            <w:r>
              <w:rPr>
                <w:u w:val="single"/>
                <w:lang w:val="en-CA"/>
              </w:rPr>
              <w:t>ealth &amp; Safety</w:t>
            </w:r>
          </w:p>
          <w:p w14:paraId="7FC34A47" w14:textId="42AF10D1" w:rsidR="009C150B" w:rsidRPr="00B20DB8" w:rsidRDefault="00B20DB8" w:rsidP="009C150B">
            <w:pPr>
              <w:pStyle w:val="Descriptiondellment"/>
              <w:numPr>
                <w:ilvl w:val="0"/>
                <w:numId w:val="10"/>
              </w:numPr>
              <w:rPr>
                <w:u w:val="single"/>
                <w:lang w:val="en-CA"/>
              </w:rPr>
            </w:pPr>
            <w:r w:rsidRPr="00B20DB8">
              <w:rPr>
                <w:lang w:val="en-CA"/>
              </w:rPr>
              <w:t>PRIP Training</w:t>
            </w:r>
            <w:r w:rsidR="009C150B" w:rsidRPr="00B20DB8">
              <w:rPr>
                <w:lang w:val="en-CA"/>
              </w:rPr>
              <w:t xml:space="preserve"> (ICRP) </w:t>
            </w:r>
            <w:r w:rsidRPr="00B20DB8">
              <w:rPr>
                <w:lang w:val="en-CA"/>
              </w:rPr>
              <w:t xml:space="preserve">and </w:t>
            </w:r>
            <w:proofErr w:type="gramStart"/>
            <w:r w:rsidRPr="00B20DB8">
              <w:rPr>
                <w:lang w:val="en-CA"/>
              </w:rPr>
              <w:t>R</w:t>
            </w:r>
            <w:r>
              <w:rPr>
                <w:lang w:val="en-CA"/>
              </w:rPr>
              <w:t>ight</w:t>
            </w:r>
            <w:proofErr w:type="gramEnd"/>
            <w:r>
              <w:rPr>
                <w:lang w:val="en-CA"/>
              </w:rPr>
              <w:t xml:space="preserve"> of refusal</w:t>
            </w:r>
          </w:p>
          <w:p w14:paraId="1A0BC037" w14:textId="38D54FFF" w:rsidR="004A3411" w:rsidRPr="00B20DB8" w:rsidRDefault="004A3411" w:rsidP="004A3411">
            <w:pPr>
              <w:pStyle w:val="Descriptiondellment"/>
              <w:rPr>
                <w:u w:val="single"/>
                <w:lang w:val="en-CA"/>
              </w:rPr>
            </w:pPr>
          </w:p>
        </w:tc>
        <w:tc>
          <w:tcPr>
            <w:tcW w:w="2268" w:type="dxa"/>
          </w:tcPr>
          <w:p w14:paraId="4FD9BFD8" w14:textId="482D4EEE" w:rsidR="00D5564F" w:rsidRDefault="009C150B" w:rsidP="00D5564F">
            <w:pPr>
              <w:pStyle w:val="Lieu"/>
            </w:pPr>
            <w:r>
              <w:t>Ottawa</w:t>
            </w:r>
          </w:p>
        </w:tc>
      </w:tr>
      <w:tr w:rsidR="00D5564F" w14:paraId="09714EE5" w14:textId="77777777" w:rsidTr="00D5564F">
        <w:trPr>
          <w:trHeight w:val="1440"/>
          <w:jc w:val="center"/>
        </w:trPr>
        <w:tc>
          <w:tcPr>
            <w:tcW w:w="611" w:type="dxa"/>
          </w:tcPr>
          <w:p w14:paraId="5F95B5CA" w14:textId="77777777" w:rsidR="00D5564F" w:rsidRDefault="00D5564F" w:rsidP="00D5564F">
            <w:pPr>
              <w:ind w:left="0"/>
            </w:pPr>
          </w:p>
        </w:tc>
        <w:tc>
          <w:tcPr>
            <w:tcW w:w="2616" w:type="dxa"/>
          </w:tcPr>
          <w:p w14:paraId="0D6BEFCF" w14:textId="76F4D0DA" w:rsidR="00D5564F" w:rsidRDefault="00A46989" w:rsidP="00D5564F">
            <w:pPr>
              <w:pStyle w:val="Heuredelarunion"/>
            </w:pPr>
            <w:proofErr w:type="spellStart"/>
            <w:r>
              <w:t>September</w:t>
            </w:r>
            <w:proofErr w:type="spellEnd"/>
            <w:r>
              <w:t xml:space="preserve"> 25</w:t>
            </w:r>
            <w:r w:rsidR="009C150B">
              <w:t xml:space="preserve"> 2025</w:t>
            </w:r>
          </w:p>
        </w:tc>
        <w:tc>
          <w:tcPr>
            <w:tcW w:w="4971" w:type="dxa"/>
          </w:tcPr>
          <w:p w14:paraId="6A9AF454" w14:textId="096F10FD" w:rsidR="004A3411" w:rsidRDefault="00B20DB8" w:rsidP="009C150B">
            <w:pPr>
              <w:pStyle w:val="Descriptiondellment"/>
              <w:rPr>
                <w:u w:val="single"/>
              </w:rPr>
            </w:pPr>
            <w:proofErr w:type="spellStart"/>
            <w:r>
              <w:rPr>
                <w:u w:val="single"/>
              </w:rPr>
              <w:t>Health</w:t>
            </w:r>
            <w:proofErr w:type="spellEnd"/>
            <w:r>
              <w:rPr>
                <w:u w:val="single"/>
              </w:rPr>
              <w:t xml:space="preserve"> Services Group</w:t>
            </w:r>
            <w:r w:rsidR="009C150B">
              <w:rPr>
                <w:u w:val="single"/>
              </w:rPr>
              <w:t> :</w:t>
            </w:r>
          </w:p>
          <w:p w14:paraId="00DBA17C" w14:textId="76F7B0CC" w:rsidR="009C150B" w:rsidRPr="00B20DB8" w:rsidRDefault="00B20DB8" w:rsidP="009C150B">
            <w:pPr>
              <w:pStyle w:val="Descriptiondellment"/>
              <w:numPr>
                <w:ilvl w:val="0"/>
                <w:numId w:val="10"/>
              </w:numPr>
              <w:rPr>
                <w:lang w:val="en-CA"/>
              </w:rPr>
            </w:pPr>
            <w:r w:rsidRPr="00B20DB8">
              <w:rPr>
                <w:lang w:val="en-CA"/>
              </w:rPr>
              <w:t>Meeting to rev</w:t>
            </w:r>
            <w:r>
              <w:rPr>
                <w:lang w:val="en-CA"/>
              </w:rPr>
              <w:t>iew</w:t>
            </w:r>
            <w:r w:rsidRPr="00B20DB8">
              <w:rPr>
                <w:lang w:val="en-CA"/>
              </w:rPr>
              <w:t xml:space="preserve"> the T</w:t>
            </w:r>
            <w:r>
              <w:rPr>
                <w:lang w:val="en-CA"/>
              </w:rPr>
              <w:t>OR for the UMCC</w:t>
            </w:r>
          </w:p>
        </w:tc>
        <w:tc>
          <w:tcPr>
            <w:tcW w:w="2268" w:type="dxa"/>
          </w:tcPr>
          <w:p w14:paraId="04CEB7E4" w14:textId="3B07A10C" w:rsidR="00D5564F" w:rsidRDefault="009C150B" w:rsidP="00D5564F">
            <w:pPr>
              <w:pStyle w:val="Lieu"/>
            </w:pPr>
            <w:r>
              <w:t>Teams</w:t>
            </w:r>
          </w:p>
        </w:tc>
      </w:tr>
      <w:tr w:rsidR="00D5564F" w14:paraId="16DA7506" w14:textId="77777777" w:rsidTr="00D5564F">
        <w:trPr>
          <w:trHeight w:val="1440"/>
          <w:jc w:val="center"/>
        </w:trPr>
        <w:tc>
          <w:tcPr>
            <w:tcW w:w="611" w:type="dxa"/>
          </w:tcPr>
          <w:p w14:paraId="6998004B" w14:textId="77777777" w:rsidR="00D5564F" w:rsidRDefault="00D5564F" w:rsidP="00D5564F">
            <w:pPr>
              <w:ind w:left="0"/>
            </w:pPr>
          </w:p>
        </w:tc>
        <w:tc>
          <w:tcPr>
            <w:tcW w:w="2616" w:type="dxa"/>
          </w:tcPr>
          <w:p w14:paraId="3A154AFF" w14:textId="4BA95DA3" w:rsidR="00644802" w:rsidRDefault="00A46989" w:rsidP="00D5564F">
            <w:pPr>
              <w:pStyle w:val="Heuredelarunion"/>
            </w:pPr>
            <w:proofErr w:type="spellStart"/>
            <w:r>
              <w:t>October</w:t>
            </w:r>
            <w:proofErr w:type="spellEnd"/>
            <w:r>
              <w:t xml:space="preserve"> 30</w:t>
            </w:r>
            <w:r w:rsidR="00644802">
              <w:t xml:space="preserve"> 2025</w:t>
            </w:r>
          </w:p>
          <w:p w14:paraId="0F13AFD7" w14:textId="77777777" w:rsidR="00644802" w:rsidRDefault="00644802" w:rsidP="00D5564F">
            <w:pPr>
              <w:pStyle w:val="Heuredelarunion"/>
            </w:pPr>
          </w:p>
          <w:p w14:paraId="07503CC7" w14:textId="632CA688" w:rsidR="00D5564F" w:rsidRDefault="00A46989" w:rsidP="00D5564F">
            <w:pPr>
              <w:pStyle w:val="Heuredelarunion"/>
            </w:pPr>
            <w:proofErr w:type="spellStart"/>
            <w:r>
              <w:t>October</w:t>
            </w:r>
            <w:proofErr w:type="spellEnd"/>
            <w:r>
              <w:t xml:space="preserve"> 30-31</w:t>
            </w:r>
            <w:r w:rsidR="00644802">
              <w:t xml:space="preserve"> 2025</w:t>
            </w:r>
          </w:p>
        </w:tc>
        <w:tc>
          <w:tcPr>
            <w:tcW w:w="4971" w:type="dxa"/>
          </w:tcPr>
          <w:p w14:paraId="1AF771E4" w14:textId="4360D0B9" w:rsidR="00644802" w:rsidRPr="009476B2" w:rsidRDefault="00644802" w:rsidP="00D5564F">
            <w:pPr>
              <w:pStyle w:val="Descriptiondellment"/>
              <w:rPr>
                <w:u w:val="single"/>
                <w:lang w:val="en-CA"/>
              </w:rPr>
            </w:pPr>
            <w:r w:rsidRPr="009476B2">
              <w:rPr>
                <w:u w:val="single"/>
                <w:lang w:val="en-CA"/>
              </w:rPr>
              <w:t>AG</w:t>
            </w:r>
            <w:r w:rsidR="00B20DB8" w:rsidRPr="009476B2">
              <w:rPr>
                <w:u w:val="single"/>
                <w:lang w:val="en-CA"/>
              </w:rPr>
              <w:t>M Local</w:t>
            </w:r>
            <w:r w:rsidRPr="009476B2">
              <w:rPr>
                <w:u w:val="single"/>
                <w:lang w:val="en-CA"/>
              </w:rPr>
              <w:t xml:space="preserve"> 10526</w:t>
            </w:r>
          </w:p>
          <w:p w14:paraId="407CEC16" w14:textId="77777777" w:rsidR="00644802" w:rsidRPr="009476B2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734635A6" w14:textId="77F0B419" w:rsidR="00D5564F" w:rsidRPr="009476B2" w:rsidRDefault="009476B2" w:rsidP="00D5564F">
            <w:pPr>
              <w:pStyle w:val="Descriptiondellment"/>
              <w:rPr>
                <w:u w:val="single"/>
                <w:lang w:val="en-CA"/>
              </w:rPr>
            </w:pPr>
            <w:r w:rsidRPr="009476B2">
              <w:rPr>
                <w:u w:val="single"/>
                <w:lang w:val="en-CA"/>
              </w:rPr>
              <w:t>Real Property Operations Unit</w:t>
            </w:r>
            <w:r w:rsidR="009C150B" w:rsidRPr="009476B2">
              <w:rPr>
                <w:u w:val="single"/>
                <w:lang w:val="en-CA"/>
              </w:rPr>
              <w:t>-Québec</w:t>
            </w:r>
          </w:p>
          <w:p w14:paraId="62F953B4" w14:textId="4FB1B1C7" w:rsidR="009C150B" w:rsidRPr="009476B2" w:rsidRDefault="009476B2" w:rsidP="009C150B">
            <w:pPr>
              <w:pStyle w:val="Descriptiondellment"/>
              <w:numPr>
                <w:ilvl w:val="0"/>
                <w:numId w:val="10"/>
              </w:numPr>
              <w:rPr>
                <w:lang w:val="en-CA"/>
              </w:rPr>
            </w:pPr>
            <w:r w:rsidRPr="009476B2">
              <w:rPr>
                <w:lang w:val="en-CA"/>
              </w:rPr>
              <w:t>Training</w:t>
            </w:r>
            <w:r w:rsidR="009C150B" w:rsidRPr="009476B2">
              <w:rPr>
                <w:lang w:val="en-CA"/>
              </w:rPr>
              <w:t>: Cultiv</w:t>
            </w:r>
            <w:r w:rsidRPr="009476B2">
              <w:rPr>
                <w:lang w:val="en-CA"/>
              </w:rPr>
              <w:t>ating a co</w:t>
            </w:r>
            <w:r>
              <w:rPr>
                <w:lang w:val="en-CA"/>
              </w:rPr>
              <w:t>m</w:t>
            </w:r>
            <w:r w:rsidRPr="009476B2">
              <w:rPr>
                <w:lang w:val="en-CA"/>
              </w:rPr>
              <w:t>passionate l</w:t>
            </w:r>
            <w:r>
              <w:rPr>
                <w:lang w:val="en-CA"/>
              </w:rPr>
              <w:t>eadership</w:t>
            </w:r>
          </w:p>
          <w:p w14:paraId="2C38579D" w14:textId="440D5CE6" w:rsidR="009C150B" w:rsidRPr="009C150B" w:rsidRDefault="009476B2" w:rsidP="009C150B">
            <w:pPr>
              <w:pStyle w:val="Descriptiondellment"/>
              <w:numPr>
                <w:ilvl w:val="0"/>
                <w:numId w:val="10"/>
              </w:numPr>
            </w:pPr>
            <w:r>
              <w:t>UMCC</w:t>
            </w:r>
          </w:p>
        </w:tc>
        <w:tc>
          <w:tcPr>
            <w:tcW w:w="2268" w:type="dxa"/>
          </w:tcPr>
          <w:p w14:paraId="197D245F" w14:textId="4CEBEB2F" w:rsidR="00644802" w:rsidRDefault="00644802" w:rsidP="00D5564F">
            <w:pPr>
              <w:pStyle w:val="Lieu"/>
            </w:pPr>
            <w:r>
              <w:t>Montréal</w:t>
            </w:r>
          </w:p>
          <w:p w14:paraId="4A9209F9" w14:textId="77777777" w:rsidR="00644802" w:rsidRDefault="00644802" w:rsidP="00D5564F">
            <w:pPr>
              <w:pStyle w:val="Lieu"/>
            </w:pPr>
          </w:p>
          <w:p w14:paraId="0885FA28" w14:textId="21D8E95C" w:rsidR="00D5564F" w:rsidRDefault="004A3411" w:rsidP="00D5564F">
            <w:pPr>
              <w:pStyle w:val="Lieu"/>
            </w:pPr>
            <w:r>
              <w:t>Montréal</w:t>
            </w:r>
          </w:p>
        </w:tc>
      </w:tr>
      <w:tr w:rsidR="00D5564F" w:rsidRPr="00644802" w14:paraId="0B8F70BA" w14:textId="77777777" w:rsidTr="00975508">
        <w:trPr>
          <w:trHeight w:val="2920"/>
          <w:jc w:val="center"/>
        </w:trPr>
        <w:tc>
          <w:tcPr>
            <w:tcW w:w="611" w:type="dxa"/>
          </w:tcPr>
          <w:p w14:paraId="5481B3FE" w14:textId="77777777" w:rsidR="00D5564F" w:rsidRDefault="00D5564F" w:rsidP="00D5564F">
            <w:pPr>
              <w:ind w:left="0"/>
            </w:pPr>
          </w:p>
        </w:tc>
        <w:tc>
          <w:tcPr>
            <w:tcW w:w="2616" w:type="dxa"/>
          </w:tcPr>
          <w:p w14:paraId="4B017FCB" w14:textId="61392230" w:rsidR="00D5564F" w:rsidRDefault="00D5564F" w:rsidP="00D5564F">
            <w:pPr>
              <w:pStyle w:val="Heuredelarunion"/>
            </w:pPr>
          </w:p>
          <w:p w14:paraId="3FACEB30" w14:textId="29BE83AD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5</w:t>
            </w:r>
            <w:r w:rsidR="00644802">
              <w:t xml:space="preserve"> 2025</w:t>
            </w:r>
          </w:p>
          <w:p w14:paraId="6A757E3E" w14:textId="77777777" w:rsidR="00644802" w:rsidRDefault="00644802" w:rsidP="00D5564F">
            <w:pPr>
              <w:pStyle w:val="Heuredelarunion"/>
            </w:pPr>
          </w:p>
          <w:p w14:paraId="23E40CDE" w14:textId="04C0AF0A" w:rsidR="004A3411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6</w:t>
            </w:r>
            <w:r w:rsidR="009C150B">
              <w:t xml:space="preserve"> 2025</w:t>
            </w:r>
          </w:p>
          <w:p w14:paraId="0D3C796D" w14:textId="77777777" w:rsidR="009C150B" w:rsidRDefault="009C150B" w:rsidP="00D5564F">
            <w:pPr>
              <w:pStyle w:val="Heuredelarunion"/>
            </w:pPr>
          </w:p>
          <w:p w14:paraId="0FE19AF1" w14:textId="0BA683AF" w:rsidR="004A3411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13-14</w:t>
            </w:r>
            <w:r w:rsidR="009C150B">
              <w:t xml:space="preserve"> 2025</w:t>
            </w:r>
          </w:p>
          <w:p w14:paraId="266D432F" w14:textId="77777777" w:rsidR="004A3411" w:rsidRDefault="004A3411" w:rsidP="00D5564F">
            <w:pPr>
              <w:pStyle w:val="Heuredelarunion"/>
            </w:pPr>
          </w:p>
          <w:p w14:paraId="50544C29" w14:textId="77777777" w:rsidR="004A3411" w:rsidRDefault="004A3411" w:rsidP="00D5564F">
            <w:pPr>
              <w:pStyle w:val="Heuredelarunion"/>
            </w:pPr>
          </w:p>
          <w:p w14:paraId="7FE1FDE1" w14:textId="77777777" w:rsidR="00644802" w:rsidRDefault="00644802" w:rsidP="00D5564F">
            <w:pPr>
              <w:pStyle w:val="Heuredelarunion"/>
            </w:pPr>
          </w:p>
          <w:p w14:paraId="35409150" w14:textId="77777777" w:rsidR="00644802" w:rsidRDefault="00644802" w:rsidP="00D5564F">
            <w:pPr>
              <w:pStyle w:val="Heuredelarunion"/>
            </w:pPr>
          </w:p>
          <w:p w14:paraId="1A902777" w14:textId="45A372BE" w:rsidR="004A3411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17</w:t>
            </w:r>
            <w:r w:rsidR="00644802">
              <w:t xml:space="preserve"> 2025</w:t>
            </w:r>
          </w:p>
          <w:p w14:paraId="5F6E8CA8" w14:textId="77777777" w:rsidR="00975508" w:rsidRDefault="00975508" w:rsidP="00D5564F">
            <w:pPr>
              <w:pStyle w:val="Heuredelarunion"/>
            </w:pPr>
          </w:p>
          <w:p w14:paraId="7FEBB4D5" w14:textId="77777777" w:rsidR="00644802" w:rsidRDefault="00644802" w:rsidP="00D5564F">
            <w:pPr>
              <w:pStyle w:val="Heuredelarunion"/>
            </w:pPr>
          </w:p>
          <w:p w14:paraId="0A5EAE54" w14:textId="64FCA63A" w:rsidR="00975508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17</w:t>
            </w:r>
            <w:r w:rsidR="00644802">
              <w:t xml:space="preserve"> 2025</w:t>
            </w:r>
          </w:p>
          <w:p w14:paraId="122D17A1" w14:textId="77777777" w:rsidR="00644802" w:rsidRDefault="00644802" w:rsidP="00D5564F">
            <w:pPr>
              <w:pStyle w:val="Heuredelarunion"/>
            </w:pPr>
          </w:p>
          <w:p w14:paraId="486CCC6E" w14:textId="031FF586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18</w:t>
            </w:r>
            <w:r w:rsidR="00644802">
              <w:t xml:space="preserve"> 2025</w:t>
            </w:r>
          </w:p>
          <w:p w14:paraId="321DC6CB" w14:textId="77777777" w:rsidR="00644802" w:rsidRDefault="00644802" w:rsidP="00D5564F">
            <w:pPr>
              <w:pStyle w:val="Heuredelarunion"/>
            </w:pPr>
          </w:p>
          <w:p w14:paraId="2A10650F" w14:textId="059C5275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19</w:t>
            </w:r>
            <w:r w:rsidR="00644802">
              <w:t xml:space="preserve"> 2025</w:t>
            </w:r>
          </w:p>
          <w:p w14:paraId="285E7A34" w14:textId="77777777" w:rsidR="00644802" w:rsidRDefault="00644802" w:rsidP="00D5564F">
            <w:pPr>
              <w:pStyle w:val="Heuredelarunion"/>
            </w:pPr>
          </w:p>
          <w:p w14:paraId="3EA68AEE" w14:textId="77777777" w:rsidR="008E5DFF" w:rsidRDefault="008E5DFF" w:rsidP="00D5564F">
            <w:pPr>
              <w:pStyle w:val="Heuredelarunion"/>
            </w:pPr>
          </w:p>
          <w:p w14:paraId="15124219" w14:textId="532146D0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20</w:t>
            </w:r>
            <w:r w:rsidR="00644802">
              <w:t xml:space="preserve"> 2025</w:t>
            </w:r>
          </w:p>
          <w:p w14:paraId="48EF156A" w14:textId="77777777" w:rsidR="008E5DFF" w:rsidRDefault="008E5DFF" w:rsidP="00D5564F">
            <w:pPr>
              <w:pStyle w:val="Heuredelarunion"/>
            </w:pPr>
          </w:p>
          <w:p w14:paraId="04CB92C4" w14:textId="162C9F7C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21-23</w:t>
            </w:r>
            <w:r w:rsidR="00644802">
              <w:t xml:space="preserve"> 2025</w:t>
            </w:r>
          </w:p>
          <w:p w14:paraId="323FE475" w14:textId="77777777" w:rsidR="00644802" w:rsidRDefault="00644802" w:rsidP="00D5564F">
            <w:pPr>
              <w:pStyle w:val="Heuredelarunion"/>
            </w:pPr>
          </w:p>
          <w:p w14:paraId="0EE305A5" w14:textId="6483CD82" w:rsidR="00644802" w:rsidRDefault="00A46989" w:rsidP="00D5564F">
            <w:pPr>
              <w:pStyle w:val="Heuredelarunion"/>
            </w:pPr>
            <w:proofErr w:type="spellStart"/>
            <w:r>
              <w:t>November</w:t>
            </w:r>
            <w:proofErr w:type="spellEnd"/>
            <w:r>
              <w:t xml:space="preserve"> 24-27</w:t>
            </w:r>
            <w:r w:rsidR="00644802">
              <w:t xml:space="preserve"> 2025</w:t>
            </w:r>
          </w:p>
        </w:tc>
        <w:tc>
          <w:tcPr>
            <w:tcW w:w="4971" w:type="dxa"/>
          </w:tcPr>
          <w:p w14:paraId="53D6362E" w14:textId="336C96D7" w:rsidR="00D5564F" w:rsidRDefault="00D5564F" w:rsidP="00D5564F">
            <w:pPr>
              <w:pStyle w:val="Descriptiondellment"/>
            </w:pPr>
          </w:p>
          <w:p w14:paraId="17BFDE87" w14:textId="71070DA3" w:rsidR="00644802" w:rsidRDefault="00644802" w:rsidP="00D5564F">
            <w:pPr>
              <w:pStyle w:val="Descriptiondellment"/>
              <w:rPr>
                <w:u w:val="single"/>
              </w:rPr>
            </w:pPr>
            <w:r>
              <w:rPr>
                <w:u w:val="single"/>
              </w:rPr>
              <w:t>AG</w:t>
            </w:r>
            <w:r w:rsidR="009476B2">
              <w:rPr>
                <w:u w:val="single"/>
              </w:rPr>
              <w:t xml:space="preserve">M Local </w:t>
            </w:r>
            <w:r>
              <w:rPr>
                <w:u w:val="single"/>
              </w:rPr>
              <w:t>10507</w:t>
            </w:r>
          </w:p>
          <w:p w14:paraId="4C2C737E" w14:textId="77777777" w:rsidR="00644802" w:rsidRDefault="00644802" w:rsidP="00D5564F">
            <w:pPr>
              <w:pStyle w:val="Descriptiondellment"/>
              <w:rPr>
                <w:u w:val="single"/>
              </w:rPr>
            </w:pPr>
          </w:p>
          <w:p w14:paraId="234E165C" w14:textId="5D3973F1" w:rsidR="004A3411" w:rsidRPr="009C150B" w:rsidRDefault="009476B2" w:rsidP="00D5564F">
            <w:pPr>
              <w:pStyle w:val="Descriptiondellment"/>
              <w:rPr>
                <w:u w:val="single"/>
              </w:rPr>
            </w:pPr>
            <w:r>
              <w:rPr>
                <w:u w:val="single"/>
              </w:rPr>
              <w:t xml:space="preserve">Retirement </w:t>
            </w:r>
            <w:proofErr w:type="spellStart"/>
            <w:r>
              <w:rPr>
                <w:u w:val="single"/>
              </w:rPr>
              <w:t>dinner</w:t>
            </w:r>
            <w:proofErr w:type="spellEnd"/>
            <w:r>
              <w:rPr>
                <w:u w:val="single"/>
              </w:rPr>
              <w:t xml:space="preserve"> for </w:t>
            </w:r>
            <w:r w:rsidR="009C150B">
              <w:rPr>
                <w:u w:val="single"/>
              </w:rPr>
              <w:t>Gérald Grenon</w:t>
            </w:r>
          </w:p>
          <w:p w14:paraId="62B9D924" w14:textId="77777777" w:rsidR="009C150B" w:rsidRDefault="009C150B" w:rsidP="00D5564F">
            <w:pPr>
              <w:pStyle w:val="Descriptiondellment"/>
              <w:rPr>
                <w:u w:val="single"/>
              </w:rPr>
            </w:pPr>
          </w:p>
          <w:p w14:paraId="638995E0" w14:textId="4C58D64F" w:rsidR="004A3411" w:rsidRDefault="008E5DFF" w:rsidP="00D5564F">
            <w:pPr>
              <w:pStyle w:val="Descriptiondellment"/>
              <w:rPr>
                <w:u w:val="single"/>
              </w:rPr>
            </w:pPr>
            <w:r>
              <w:rPr>
                <w:u w:val="single"/>
              </w:rPr>
              <w:t xml:space="preserve">UNDE </w:t>
            </w:r>
            <w:proofErr w:type="spellStart"/>
            <w:r>
              <w:rPr>
                <w:u w:val="single"/>
              </w:rPr>
              <w:t>Education</w:t>
            </w:r>
            <w:proofErr w:type="spellEnd"/>
            <w:r w:rsidR="009C150B">
              <w:rPr>
                <w:u w:val="single"/>
              </w:rPr>
              <w:t>:</w:t>
            </w:r>
          </w:p>
          <w:p w14:paraId="0E76AFFC" w14:textId="470553F0" w:rsidR="009C150B" w:rsidRDefault="009C150B" w:rsidP="009C150B">
            <w:pPr>
              <w:pStyle w:val="Descriptiondellment"/>
              <w:numPr>
                <w:ilvl w:val="0"/>
                <w:numId w:val="11"/>
              </w:numPr>
            </w:pPr>
            <w:r>
              <w:t>Module 4 – Leadership</w:t>
            </w:r>
          </w:p>
          <w:p w14:paraId="6EC4E535" w14:textId="10B6C7A5" w:rsidR="009C150B" w:rsidRPr="009C150B" w:rsidRDefault="009C150B" w:rsidP="009C150B">
            <w:pPr>
              <w:pStyle w:val="Descriptiondellment"/>
              <w:numPr>
                <w:ilvl w:val="0"/>
                <w:numId w:val="11"/>
              </w:numPr>
            </w:pPr>
            <w:r>
              <w:t xml:space="preserve">Module 5 – </w:t>
            </w:r>
            <w:r w:rsidR="008E5DFF">
              <w:t xml:space="preserve">Proactive Workplace </w:t>
            </w:r>
            <w:proofErr w:type="spellStart"/>
            <w:r w:rsidR="008E5DFF">
              <w:t>Strategies</w:t>
            </w:r>
            <w:proofErr w:type="spellEnd"/>
          </w:p>
          <w:p w14:paraId="484778B3" w14:textId="77777777" w:rsidR="004A3411" w:rsidRDefault="004A3411" w:rsidP="00D5564F">
            <w:pPr>
              <w:pStyle w:val="Descriptiondellment"/>
              <w:rPr>
                <w:u w:val="single"/>
              </w:rPr>
            </w:pPr>
          </w:p>
          <w:p w14:paraId="7F471BEF" w14:textId="635A1763" w:rsidR="004A3411" w:rsidRDefault="008E5DFF" w:rsidP="00D5564F">
            <w:pPr>
              <w:pStyle w:val="Descriptiondellment"/>
              <w:rPr>
                <w:u w:val="single"/>
              </w:rPr>
            </w:pPr>
            <w:r>
              <w:rPr>
                <w:u w:val="single"/>
              </w:rPr>
              <w:t>UMCC for the 2</w:t>
            </w:r>
            <w:r w:rsidRPr="008E5DFF">
              <w:rPr>
                <w:u w:val="single"/>
                <w:vertAlign w:val="superscript"/>
              </w:rPr>
              <w:t>nd</w:t>
            </w:r>
            <w:r>
              <w:rPr>
                <w:u w:val="single"/>
              </w:rPr>
              <w:t xml:space="preserve"> CDSG</w:t>
            </w:r>
          </w:p>
          <w:p w14:paraId="007332BA" w14:textId="77777777" w:rsidR="00975508" w:rsidRDefault="00975508" w:rsidP="00D5564F">
            <w:pPr>
              <w:pStyle w:val="Descriptiondellment"/>
              <w:rPr>
                <w:u w:val="single"/>
              </w:rPr>
            </w:pPr>
          </w:p>
          <w:p w14:paraId="63AFCB4B" w14:textId="77777777" w:rsidR="00644802" w:rsidRDefault="00644802" w:rsidP="00D5564F">
            <w:pPr>
              <w:pStyle w:val="Descriptiondellment"/>
              <w:rPr>
                <w:u w:val="single"/>
              </w:rPr>
            </w:pPr>
          </w:p>
          <w:p w14:paraId="597D3365" w14:textId="12400BB5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  <w:r w:rsidRPr="008E5DFF">
              <w:rPr>
                <w:u w:val="single"/>
                <w:lang w:val="en-CA"/>
              </w:rPr>
              <w:t>AG</w:t>
            </w:r>
            <w:r w:rsidR="008E5DFF" w:rsidRPr="008E5DFF">
              <w:rPr>
                <w:u w:val="single"/>
                <w:lang w:val="en-CA"/>
              </w:rPr>
              <w:t xml:space="preserve">Ms for Locals </w:t>
            </w:r>
            <w:r w:rsidRPr="008E5DFF">
              <w:rPr>
                <w:u w:val="single"/>
                <w:lang w:val="en-CA"/>
              </w:rPr>
              <w:t>10581(</w:t>
            </w:r>
            <w:r w:rsidR="008E5DFF" w:rsidRPr="008E5DFF">
              <w:rPr>
                <w:u w:val="single"/>
                <w:lang w:val="en-CA"/>
              </w:rPr>
              <w:t>NPF</w:t>
            </w:r>
            <w:r w:rsidRPr="008E5DFF">
              <w:rPr>
                <w:u w:val="single"/>
                <w:lang w:val="en-CA"/>
              </w:rPr>
              <w:t xml:space="preserve">) </w:t>
            </w:r>
            <w:r w:rsidR="008E5DFF" w:rsidRPr="008E5DFF">
              <w:rPr>
                <w:u w:val="single"/>
                <w:lang w:val="en-CA"/>
              </w:rPr>
              <w:t>and</w:t>
            </w:r>
            <w:r w:rsidRPr="008E5DFF">
              <w:rPr>
                <w:u w:val="single"/>
                <w:lang w:val="en-CA"/>
              </w:rPr>
              <w:t xml:space="preserve"> 10511</w:t>
            </w:r>
          </w:p>
          <w:p w14:paraId="5D3CEC55" w14:textId="77777777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363914E3" w14:textId="2DEF5DB0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  <w:r w:rsidRPr="008E5DFF">
              <w:rPr>
                <w:u w:val="single"/>
                <w:lang w:val="en-CA"/>
              </w:rPr>
              <w:t>AG</w:t>
            </w:r>
            <w:r w:rsidR="008E5DFF" w:rsidRPr="008E5DFF">
              <w:rPr>
                <w:u w:val="single"/>
                <w:lang w:val="en-CA"/>
              </w:rPr>
              <w:t xml:space="preserve">Ms for Locals </w:t>
            </w:r>
            <w:r w:rsidRPr="008E5DFF">
              <w:rPr>
                <w:u w:val="single"/>
                <w:lang w:val="en-CA"/>
              </w:rPr>
              <w:t>10580(</w:t>
            </w:r>
            <w:r w:rsidR="008E5DFF" w:rsidRPr="008E5DFF">
              <w:rPr>
                <w:u w:val="single"/>
                <w:lang w:val="en-CA"/>
              </w:rPr>
              <w:t>NPF</w:t>
            </w:r>
            <w:r w:rsidRPr="008E5DFF">
              <w:rPr>
                <w:u w:val="single"/>
                <w:lang w:val="en-CA"/>
              </w:rPr>
              <w:t xml:space="preserve">) </w:t>
            </w:r>
            <w:r w:rsidR="008E5DFF" w:rsidRPr="008E5DFF">
              <w:rPr>
                <w:u w:val="single"/>
                <w:lang w:val="en-CA"/>
              </w:rPr>
              <w:t xml:space="preserve">and </w:t>
            </w:r>
            <w:r w:rsidRPr="008E5DFF">
              <w:rPr>
                <w:u w:val="single"/>
                <w:lang w:val="en-CA"/>
              </w:rPr>
              <w:t>10504</w:t>
            </w:r>
          </w:p>
          <w:p w14:paraId="0F99FF30" w14:textId="77777777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21DB1F6A" w14:textId="6A0239C8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  <w:r w:rsidRPr="008E5DFF">
              <w:rPr>
                <w:u w:val="single"/>
                <w:lang w:val="en-CA"/>
              </w:rPr>
              <w:t>AG</w:t>
            </w:r>
            <w:r w:rsidR="008E5DFF" w:rsidRPr="008E5DFF">
              <w:rPr>
                <w:u w:val="single"/>
                <w:lang w:val="en-CA"/>
              </w:rPr>
              <w:t xml:space="preserve">Ms for Locals </w:t>
            </w:r>
            <w:r w:rsidRPr="008E5DFF">
              <w:rPr>
                <w:u w:val="single"/>
                <w:lang w:val="en-CA"/>
              </w:rPr>
              <w:t>10583(</w:t>
            </w:r>
            <w:r w:rsidR="008E5DFF" w:rsidRPr="008E5DFF">
              <w:rPr>
                <w:u w:val="single"/>
                <w:lang w:val="en-CA"/>
              </w:rPr>
              <w:t>NPF</w:t>
            </w:r>
            <w:r w:rsidRPr="008E5DFF">
              <w:rPr>
                <w:u w:val="single"/>
                <w:lang w:val="en-CA"/>
              </w:rPr>
              <w:t xml:space="preserve">) </w:t>
            </w:r>
            <w:r w:rsidR="008E5DFF" w:rsidRPr="008E5DFF">
              <w:rPr>
                <w:u w:val="single"/>
                <w:lang w:val="en-CA"/>
              </w:rPr>
              <w:t>and</w:t>
            </w:r>
            <w:r w:rsidRPr="008E5DFF">
              <w:rPr>
                <w:u w:val="single"/>
                <w:lang w:val="en-CA"/>
              </w:rPr>
              <w:t xml:space="preserve"> 10501</w:t>
            </w:r>
          </w:p>
          <w:p w14:paraId="31DCE7F9" w14:textId="77777777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69C55A2C" w14:textId="77777777" w:rsidR="008E5DFF" w:rsidRDefault="008E5DFF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3DD23B27" w14:textId="156F4C0D" w:rsidR="00644802" w:rsidRPr="008E5DFF" w:rsidRDefault="008E5DFF" w:rsidP="00D5564F">
            <w:pPr>
              <w:pStyle w:val="Descriptiondellment"/>
              <w:rPr>
                <w:u w:val="single"/>
                <w:lang w:val="en-CA"/>
              </w:rPr>
            </w:pPr>
            <w:r w:rsidRPr="008E5DFF">
              <w:rPr>
                <w:u w:val="single"/>
                <w:lang w:val="en-CA"/>
              </w:rPr>
              <w:t>UMCC for the Canadian A</w:t>
            </w:r>
            <w:r>
              <w:rPr>
                <w:u w:val="single"/>
                <w:lang w:val="en-CA"/>
              </w:rPr>
              <w:t>rmy</w:t>
            </w:r>
          </w:p>
          <w:p w14:paraId="79289AD2" w14:textId="77777777" w:rsidR="00644802" w:rsidRPr="008E5DFF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576D81F3" w14:textId="3E29AB79" w:rsidR="00644802" w:rsidRPr="00706DF9" w:rsidRDefault="008E5DFF" w:rsidP="00D5564F">
            <w:pPr>
              <w:pStyle w:val="Descriptiondellment"/>
              <w:rPr>
                <w:u w:val="single"/>
                <w:lang w:val="en-CA"/>
              </w:rPr>
            </w:pPr>
            <w:r w:rsidRPr="00706DF9">
              <w:rPr>
                <w:u w:val="single"/>
                <w:lang w:val="en-CA"/>
              </w:rPr>
              <w:t>PSAC Women’s Conference</w:t>
            </w:r>
          </w:p>
          <w:p w14:paraId="0C681DFB" w14:textId="77777777" w:rsidR="00644802" w:rsidRPr="00706DF9" w:rsidRDefault="00644802" w:rsidP="00D5564F">
            <w:pPr>
              <w:pStyle w:val="Descriptiondellment"/>
              <w:rPr>
                <w:u w:val="single"/>
                <w:lang w:val="en-CA"/>
              </w:rPr>
            </w:pPr>
          </w:p>
          <w:p w14:paraId="365C53C6" w14:textId="1A355A62" w:rsidR="00644802" w:rsidRPr="00706DF9" w:rsidRDefault="00644802" w:rsidP="00D5564F">
            <w:pPr>
              <w:pStyle w:val="Descriptiondellment"/>
              <w:rPr>
                <w:u w:val="single"/>
                <w:lang w:val="en-CA"/>
              </w:rPr>
            </w:pPr>
            <w:r w:rsidRPr="00706DF9">
              <w:rPr>
                <w:u w:val="single"/>
                <w:lang w:val="en-CA"/>
              </w:rPr>
              <w:t>FTQ</w:t>
            </w:r>
            <w:r w:rsidR="008E5DFF" w:rsidRPr="00706DF9">
              <w:rPr>
                <w:u w:val="single"/>
                <w:lang w:val="en-CA"/>
              </w:rPr>
              <w:t xml:space="preserve"> Convention</w:t>
            </w:r>
            <w:r w:rsidRPr="00706DF9">
              <w:rPr>
                <w:u w:val="single"/>
                <w:lang w:val="en-CA"/>
              </w:rPr>
              <w:t xml:space="preserve"> (Qu</w:t>
            </w:r>
            <w:r w:rsidR="008E5DFF" w:rsidRPr="00706DF9">
              <w:rPr>
                <w:u w:val="single"/>
                <w:lang w:val="en-CA"/>
              </w:rPr>
              <w:t>e</w:t>
            </w:r>
            <w:r w:rsidRPr="00706DF9">
              <w:rPr>
                <w:u w:val="single"/>
                <w:lang w:val="en-CA"/>
              </w:rPr>
              <w:t>bec</w:t>
            </w:r>
            <w:r w:rsidR="008E5DFF" w:rsidRPr="00706DF9">
              <w:rPr>
                <w:u w:val="single"/>
                <w:lang w:val="en-CA"/>
              </w:rPr>
              <w:t xml:space="preserve"> Federation of Labour</w:t>
            </w:r>
            <w:r w:rsidRPr="00706DF9">
              <w:rPr>
                <w:u w:val="single"/>
                <w:lang w:val="en-CA"/>
              </w:rPr>
              <w:t>)</w:t>
            </w:r>
          </w:p>
        </w:tc>
        <w:tc>
          <w:tcPr>
            <w:tcW w:w="2268" w:type="dxa"/>
          </w:tcPr>
          <w:p w14:paraId="0F92AA0E" w14:textId="51095E45" w:rsidR="00D5564F" w:rsidRPr="00706DF9" w:rsidRDefault="00D5564F" w:rsidP="00D5564F">
            <w:pPr>
              <w:pStyle w:val="Lieu"/>
              <w:rPr>
                <w:lang w:val="en-CA"/>
              </w:rPr>
            </w:pPr>
          </w:p>
          <w:p w14:paraId="1688863D" w14:textId="7C58E66F" w:rsidR="00644802" w:rsidRDefault="00644802" w:rsidP="00D5564F">
            <w:pPr>
              <w:pStyle w:val="Lieu"/>
            </w:pPr>
            <w:r>
              <w:t>Valcartier</w:t>
            </w:r>
          </w:p>
          <w:p w14:paraId="2751220D" w14:textId="77777777" w:rsidR="00644802" w:rsidRDefault="00644802" w:rsidP="00D5564F">
            <w:pPr>
              <w:pStyle w:val="Lieu"/>
            </w:pPr>
          </w:p>
          <w:p w14:paraId="7A70F09A" w14:textId="0E928DA8" w:rsidR="004A3411" w:rsidRPr="009C150B" w:rsidRDefault="009C150B" w:rsidP="00D5564F">
            <w:pPr>
              <w:pStyle w:val="Lieu"/>
            </w:pPr>
            <w:r w:rsidRPr="009C150B">
              <w:t>St-Jean-Sur-R</w:t>
            </w:r>
            <w:r>
              <w:t>ichelieu</w:t>
            </w:r>
          </w:p>
          <w:p w14:paraId="50915A57" w14:textId="77777777" w:rsidR="009C150B" w:rsidRDefault="009C150B" w:rsidP="00D5564F">
            <w:pPr>
              <w:pStyle w:val="Lieu"/>
            </w:pPr>
          </w:p>
          <w:p w14:paraId="5D979910" w14:textId="6BDE773D" w:rsidR="004A3411" w:rsidRPr="009C150B" w:rsidRDefault="009C150B" w:rsidP="00D5564F">
            <w:pPr>
              <w:pStyle w:val="Lieu"/>
            </w:pPr>
            <w:r w:rsidRPr="009C150B">
              <w:t>Nicolet</w:t>
            </w:r>
          </w:p>
          <w:p w14:paraId="425C1876" w14:textId="77777777" w:rsidR="004A3411" w:rsidRPr="009C150B" w:rsidRDefault="004A3411" w:rsidP="00D5564F">
            <w:pPr>
              <w:pStyle w:val="Lieu"/>
            </w:pPr>
          </w:p>
          <w:p w14:paraId="7C1D40F1" w14:textId="77777777" w:rsidR="004A3411" w:rsidRPr="009C150B" w:rsidRDefault="004A3411" w:rsidP="00D5564F">
            <w:pPr>
              <w:pStyle w:val="Lieu"/>
            </w:pPr>
          </w:p>
          <w:p w14:paraId="6E2FCB62" w14:textId="77777777" w:rsidR="00644802" w:rsidRPr="00644802" w:rsidRDefault="00644802" w:rsidP="00D5564F">
            <w:pPr>
              <w:pStyle w:val="Lieu"/>
            </w:pPr>
          </w:p>
          <w:p w14:paraId="4DA0145D" w14:textId="77777777" w:rsidR="00644802" w:rsidRPr="00644802" w:rsidRDefault="00644802" w:rsidP="00D5564F">
            <w:pPr>
              <w:pStyle w:val="Lieu"/>
            </w:pPr>
          </w:p>
          <w:p w14:paraId="420C8D6D" w14:textId="1A71BB77" w:rsidR="004A3411" w:rsidRPr="00644802" w:rsidRDefault="00644802" w:rsidP="00D5564F">
            <w:pPr>
              <w:pStyle w:val="Lieu"/>
            </w:pPr>
            <w:r w:rsidRPr="00644802">
              <w:t>St-Jean-Sur-Richelieu</w:t>
            </w:r>
          </w:p>
          <w:p w14:paraId="1DEFF37D" w14:textId="77777777" w:rsidR="00975508" w:rsidRPr="00644802" w:rsidRDefault="00975508" w:rsidP="00D5564F">
            <w:pPr>
              <w:pStyle w:val="Lieu"/>
            </w:pPr>
          </w:p>
          <w:p w14:paraId="0B226485" w14:textId="77777777" w:rsidR="00644802" w:rsidRDefault="00644802" w:rsidP="00D5564F">
            <w:pPr>
              <w:pStyle w:val="Lieu"/>
            </w:pPr>
          </w:p>
          <w:p w14:paraId="336C1B25" w14:textId="77777777" w:rsidR="00975508" w:rsidRDefault="00644802" w:rsidP="00D5564F">
            <w:pPr>
              <w:pStyle w:val="Lieu"/>
            </w:pPr>
            <w:r w:rsidRPr="00644802">
              <w:t>S</w:t>
            </w:r>
            <w:r>
              <w:t>t-Jean-Sur-Richelieu</w:t>
            </w:r>
          </w:p>
          <w:p w14:paraId="0074E141" w14:textId="77777777" w:rsidR="00644802" w:rsidRDefault="00644802" w:rsidP="00D5564F">
            <w:pPr>
              <w:pStyle w:val="Lieu"/>
            </w:pPr>
          </w:p>
          <w:p w14:paraId="0C4FFF4A" w14:textId="77777777" w:rsidR="00644802" w:rsidRDefault="00644802" w:rsidP="00D5564F">
            <w:pPr>
              <w:pStyle w:val="Lieu"/>
            </w:pPr>
            <w:r>
              <w:t>Valcartier</w:t>
            </w:r>
          </w:p>
          <w:p w14:paraId="749F61AC" w14:textId="77777777" w:rsidR="00644802" w:rsidRDefault="00644802" w:rsidP="00D5564F">
            <w:pPr>
              <w:pStyle w:val="Lieu"/>
            </w:pPr>
          </w:p>
          <w:p w14:paraId="340577B0" w14:textId="77777777" w:rsidR="00644802" w:rsidRDefault="00644802" w:rsidP="00D5564F">
            <w:pPr>
              <w:pStyle w:val="Lieu"/>
            </w:pPr>
            <w:proofErr w:type="spellStart"/>
            <w:r>
              <w:t>Bagotville</w:t>
            </w:r>
            <w:proofErr w:type="spellEnd"/>
          </w:p>
          <w:p w14:paraId="74818DE9" w14:textId="77777777" w:rsidR="00644802" w:rsidRDefault="00644802" w:rsidP="00D5564F">
            <w:pPr>
              <w:pStyle w:val="Lieu"/>
            </w:pPr>
          </w:p>
          <w:p w14:paraId="5DBEC419" w14:textId="77777777" w:rsidR="00644802" w:rsidRDefault="00644802" w:rsidP="00D5564F">
            <w:pPr>
              <w:pStyle w:val="Lieu"/>
            </w:pPr>
          </w:p>
          <w:p w14:paraId="43132143" w14:textId="77777777" w:rsidR="00644802" w:rsidRDefault="00644802" w:rsidP="00D5564F">
            <w:pPr>
              <w:pStyle w:val="Lieu"/>
            </w:pPr>
            <w:r>
              <w:t>Teams</w:t>
            </w:r>
          </w:p>
          <w:p w14:paraId="3DDB5333" w14:textId="77777777" w:rsidR="00644802" w:rsidRDefault="00644802" w:rsidP="00D5564F">
            <w:pPr>
              <w:pStyle w:val="Lieu"/>
            </w:pPr>
          </w:p>
          <w:p w14:paraId="51047DDE" w14:textId="77777777" w:rsidR="00644802" w:rsidRDefault="00644802" w:rsidP="00D5564F">
            <w:pPr>
              <w:pStyle w:val="Lieu"/>
            </w:pPr>
            <w:r>
              <w:t>Toronto</w:t>
            </w:r>
          </w:p>
          <w:p w14:paraId="065C92F8" w14:textId="77777777" w:rsidR="00644802" w:rsidRDefault="00644802" w:rsidP="00D5564F">
            <w:pPr>
              <w:pStyle w:val="Lieu"/>
            </w:pPr>
          </w:p>
          <w:p w14:paraId="0F069BB0" w14:textId="6C7EBA97" w:rsidR="00644802" w:rsidRPr="00644802" w:rsidRDefault="00644802" w:rsidP="00D5564F">
            <w:pPr>
              <w:pStyle w:val="Lieu"/>
            </w:pPr>
            <w:r>
              <w:t>Québec</w:t>
            </w:r>
          </w:p>
        </w:tc>
      </w:tr>
      <w:tr w:rsidR="004A3411" w:rsidRPr="00644802" w14:paraId="0D6F000B" w14:textId="77777777" w:rsidTr="00D5564F">
        <w:trPr>
          <w:trHeight w:val="1440"/>
          <w:jc w:val="center"/>
        </w:trPr>
        <w:tc>
          <w:tcPr>
            <w:tcW w:w="611" w:type="dxa"/>
          </w:tcPr>
          <w:p w14:paraId="306119E2" w14:textId="77777777" w:rsidR="004A3411" w:rsidRDefault="004A3411" w:rsidP="00D5564F">
            <w:pPr>
              <w:ind w:left="0"/>
            </w:pPr>
          </w:p>
          <w:p w14:paraId="3A6A293A" w14:textId="77777777" w:rsidR="00706DF9" w:rsidRDefault="00706DF9" w:rsidP="00D5564F">
            <w:pPr>
              <w:ind w:left="0"/>
            </w:pPr>
          </w:p>
          <w:p w14:paraId="7899D543" w14:textId="77777777" w:rsidR="00706DF9" w:rsidRDefault="00706DF9" w:rsidP="00D5564F">
            <w:pPr>
              <w:ind w:left="0"/>
            </w:pPr>
          </w:p>
          <w:p w14:paraId="7E95993E" w14:textId="77777777" w:rsidR="00706DF9" w:rsidRPr="00644802" w:rsidRDefault="00706DF9" w:rsidP="00D5564F">
            <w:pPr>
              <w:ind w:left="0"/>
            </w:pPr>
          </w:p>
        </w:tc>
        <w:tc>
          <w:tcPr>
            <w:tcW w:w="2616" w:type="dxa"/>
          </w:tcPr>
          <w:p w14:paraId="4C24CA39" w14:textId="75FB69F4" w:rsidR="004A3411" w:rsidRPr="00644802" w:rsidRDefault="004A3411" w:rsidP="00D5564F">
            <w:pPr>
              <w:pStyle w:val="Heuredelarunion"/>
            </w:pPr>
          </w:p>
        </w:tc>
        <w:tc>
          <w:tcPr>
            <w:tcW w:w="4971" w:type="dxa"/>
          </w:tcPr>
          <w:p w14:paraId="3A6EB95C" w14:textId="77777777" w:rsidR="004A3411" w:rsidRPr="00644802" w:rsidRDefault="004A3411" w:rsidP="00D5564F">
            <w:pPr>
              <w:pStyle w:val="Descriptiondellment"/>
            </w:pPr>
          </w:p>
        </w:tc>
        <w:tc>
          <w:tcPr>
            <w:tcW w:w="2268" w:type="dxa"/>
          </w:tcPr>
          <w:p w14:paraId="44C9D14B" w14:textId="77777777" w:rsidR="004A3411" w:rsidRPr="00644802" w:rsidRDefault="004A3411" w:rsidP="00D5564F">
            <w:pPr>
              <w:pStyle w:val="Lieu"/>
            </w:pPr>
          </w:p>
        </w:tc>
      </w:tr>
    </w:tbl>
    <w:p w14:paraId="3C40F982" w14:textId="77777777" w:rsidR="00706DF9" w:rsidRPr="00706DF9" w:rsidRDefault="00706DF9" w:rsidP="00706DF9">
      <w:pPr>
        <w:spacing w:before="100" w:beforeAutospacing="1" w:after="100" w:afterAutospacing="1"/>
        <w:ind w:left="0" w:right="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CA" w:eastAsia="en-CA"/>
        </w:rPr>
      </w:pPr>
      <w:r w:rsidRPr="00706DF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en-CA" w:eastAsia="en-CA"/>
        </w:rPr>
        <w:t>Additional information</w:t>
      </w:r>
    </w:p>
    <w:p w14:paraId="23B0BD1B" w14:textId="55EC53BB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· Establishment of a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UMCC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 for the Eastern Region recruitment centers. First meeting to be held in January 2026</w:t>
      </w:r>
    </w:p>
    <w:p w14:paraId="4E537638" w14:textId="368D36D1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· Elections were held in Local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s 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10511 and 10501. Other elections are coming up in Local 10502, 10525, and 10530.</w:t>
      </w:r>
    </w:p>
    <w:p w14:paraId="72EB3222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· 10501: There will be a review of the bylaws and regulations.</w:t>
      </w:r>
    </w:p>
    <w:p w14:paraId="43EF42DB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· 10504: Communication difficulties with the management representative.</w:t>
      </w:r>
    </w:p>
    <w:p w14:paraId="4CE492D1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· 10526. The Military Police Complaints Commission will hold a public hearing regarding the active shooter exercise.</w:t>
      </w:r>
    </w:p>
    <w:p w14:paraId="77E12BCC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hyperlink r:id="rId11" w:history="1">
        <w:r w:rsidRPr="00706DF9">
          <w:rPr>
            <w:rFonts w:ascii="Times New Roman" w:eastAsia="Times New Roman" w:hAnsi="Times New Roman" w:cs="Times New Roman"/>
            <w:color w:val="0000FF"/>
            <w:kern w:val="0"/>
            <w:szCs w:val="24"/>
            <w:u w:val="single"/>
            <w:lang w:val="en-CA" w:eastAsia="en-CA"/>
          </w:rPr>
          <w:t>Military Police Complaints Commission holds public interest hearing - Home</w:t>
        </w:r>
      </w:hyperlink>
    </w:p>
    <w:p w14:paraId="145A2314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The summons was set for October 3, 2025.</w:t>
      </w:r>
    </w:p>
    <w:p w14:paraId="61007461" w14:textId="3E43E9A9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· 10527: The president requested that the risk prevention program be implemented. No Job Safety Analysis is currently being produced for employees at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25 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Depot. The commander has prohibited union representatives from accessing the workplace following the insistence of the local president. A grievance of discrimination and retaliation has been filed by union representatives.</w:t>
      </w:r>
    </w:p>
    <w:p w14:paraId="697D9D54" w14:textId="54AEF1D4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· 10530: Coaching work is underway for this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L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ocal. The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Deputy 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Vice President has been assigned to assist them.</w:t>
      </w:r>
    </w:p>
    <w:p w14:paraId="13099588" w14:textId="7777777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I would like to thank the local presidents, executives, and delegates who are proudly committed to building a stronger union. Members have been actively involved in improving communication with members and developing the skills needed to lead locals and support members in various processes.</w:t>
      </w:r>
    </w:p>
    <w:p w14:paraId="71BA391A" w14:textId="35F28AA7" w:rsidR="00706DF9" w:rsidRPr="00706DF9" w:rsidRDefault="00706DF9" w:rsidP="00706DF9">
      <w:pPr>
        <w:spacing w:before="100" w:beforeAutospacing="1" w:after="100" w:afterAutospacing="1"/>
        <w:ind w:left="0" w:right="0"/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</w:pP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I would like to wish Gérald Grenon a wonderful retirement. He left the organization at the beginning of September. He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leaves with 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an excellent team 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of L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ocals</w:t>
      </w:r>
      <w:r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 xml:space="preserve"> behind him</w:t>
      </w:r>
      <w:r w:rsidRPr="00706DF9">
        <w:rPr>
          <w:rFonts w:ascii="Times New Roman" w:eastAsia="Times New Roman" w:hAnsi="Times New Roman" w:cs="Times New Roman"/>
          <w:kern w:val="0"/>
          <w:szCs w:val="24"/>
          <w:lang w:val="en-CA" w:eastAsia="en-CA"/>
        </w:rPr>
        <w:t>, and his leadership and determination have been an inspiration to us all. Thank you, Gérald!</w:t>
      </w:r>
    </w:p>
    <w:p w14:paraId="609DA1F8" w14:textId="77777777" w:rsidR="00112D0D" w:rsidRPr="00706DF9" w:rsidRDefault="00112D0D" w:rsidP="00AF7032">
      <w:pPr>
        <w:pStyle w:val="Heading2"/>
        <w:ind w:left="0"/>
        <w:rPr>
          <w:lang w:val="en-CA" w:bidi="fr-CA"/>
        </w:rPr>
      </w:pPr>
    </w:p>
    <w:p w14:paraId="1B2A5DBF" w14:textId="3B459BA0" w:rsidR="008D1D54" w:rsidRPr="00706DF9" w:rsidRDefault="008D1D54" w:rsidP="004A1D3D">
      <w:pPr>
        <w:rPr>
          <w:lang w:val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8702BF4" wp14:editId="3D0F3A80">
                <wp:simplePos x="0" y="0"/>
                <wp:positionH relativeFrom="column">
                  <wp:posOffset>-57151</wp:posOffset>
                </wp:positionH>
                <wp:positionV relativeFrom="paragraph">
                  <wp:posOffset>184150</wp:posOffset>
                </wp:positionV>
                <wp:extent cx="6753225" cy="0"/>
                <wp:effectExtent l="0" t="0" r="0" b="0"/>
                <wp:wrapNone/>
                <wp:docPr id="71977015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3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7B1234BF"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4.5pt" to="527.2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" strokecolor="#17406d [3204]" strokeweight=".5pt">
                <v:stroke joinstyle="miter"/>
              </v:line>
            </w:pict>
          </mc:Fallback>
        </mc:AlternateContent>
      </w:r>
    </w:p>
    <w:p w14:paraId="61487CBE" w14:textId="7CFBEA06" w:rsidR="008D1D54" w:rsidRPr="00706DF9" w:rsidRDefault="008D1D54" w:rsidP="008D1D54">
      <w:pPr>
        <w:pStyle w:val="ListParagraph"/>
        <w:ind w:left="0"/>
        <w:rPr>
          <w:rFonts w:ascii="Segoe Script" w:hAnsi="Segoe Script"/>
          <w:lang w:val="en-CA"/>
        </w:rPr>
      </w:pPr>
      <w:r w:rsidRPr="00706DF9">
        <w:rPr>
          <w:rFonts w:asciiTheme="majorHAnsi" w:hAnsiTheme="majorHAnsi" w:cstheme="majorHAnsi"/>
          <w:lang w:val="en-CA"/>
        </w:rPr>
        <w:t>Respect</w:t>
      </w:r>
      <w:r w:rsidR="006125B7">
        <w:rPr>
          <w:rFonts w:asciiTheme="majorHAnsi" w:hAnsiTheme="majorHAnsi" w:cstheme="majorHAnsi"/>
          <w:lang w:val="en-CA"/>
        </w:rPr>
        <w:t>fully submitted</w:t>
      </w:r>
      <w:r w:rsidRPr="00706DF9">
        <w:rPr>
          <w:rFonts w:asciiTheme="majorHAnsi" w:hAnsiTheme="majorHAnsi" w:cstheme="majorHAnsi"/>
          <w:lang w:val="en-CA"/>
        </w:rPr>
        <w:t xml:space="preserve">, </w:t>
      </w:r>
      <w:r w:rsidRPr="00706DF9">
        <w:rPr>
          <w:rFonts w:ascii="Segoe Script" w:hAnsi="Segoe Script"/>
          <w:lang w:val="en-CA"/>
        </w:rPr>
        <w:t xml:space="preserve">Johanne Rouillard </w:t>
      </w:r>
    </w:p>
    <w:p w14:paraId="1B81E55A" w14:textId="77777777" w:rsidR="008D1D54" w:rsidRPr="00706DF9" w:rsidRDefault="008D1D54" w:rsidP="004A1D3D">
      <w:pPr>
        <w:rPr>
          <w:lang w:val="en-CA"/>
        </w:rPr>
      </w:pPr>
    </w:p>
    <w:sectPr w:rsidR="008D1D54" w:rsidRPr="00706DF9" w:rsidSect="002710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593CA" w14:textId="77777777" w:rsidR="006A3DA3" w:rsidRDefault="006A3DA3" w:rsidP="00A66B18">
      <w:pPr>
        <w:spacing w:before="0" w:after="0"/>
      </w:pPr>
      <w:r>
        <w:separator/>
      </w:r>
    </w:p>
  </w:endnote>
  <w:endnote w:type="continuationSeparator" w:id="0">
    <w:p w14:paraId="49DD73F7" w14:textId="77777777" w:rsidR="006A3DA3" w:rsidRDefault="006A3DA3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altName w:val="Cambria"/>
    <w:panose1 w:val="00000000000000000000"/>
    <w:charset w:val="00"/>
    <w:family w:val="roman"/>
    <w:notTrueType/>
    <w:pitch w:val="default"/>
  </w:font>
  <w:font w:name="HGGothicE">
    <w:altName w:val="HGｺﾞｼｯｸE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altName w:val="HG創英角ｺﾞｼｯｸUB"/>
    <w:panose1 w:val="00000000000000000000"/>
    <w:charset w:val="80"/>
    <w:family w:val="roman"/>
    <w:notTrueType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D0382" w14:textId="77777777" w:rsidR="006A3DA3" w:rsidRDefault="006A3DA3" w:rsidP="00A66B18">
      <w:pPr>
        <w:spacing w:before="0" w:after="0"/>
      </w:pPr>
      <w:r>
        <w:separator/>
      </w:r>
    </w:p>
  </w:footnote>
  <w:footnote w:type="continuationSeparator" w:id="0">
    <w:p w14:paraId="1D513765" w14:textId="77777777" w:rsidR="006A3DA3" w:rsidRDefault="006A3DA3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BE8"/>
    <w:multiLevelType w:val="hybridMultilevel"/>
    <w:tmpl w:val="CB02882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522B"/>
    <w:multiLevelType w:val="hybridMultilevel"/>
    <w:tmpl w:val="18D6237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937D9C"/>
    <w:multiLevelType w:val="hybridMultilevel"/>
    <w:tmpl w:val="2C10E8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2C6D"/>
    <w:multiLevelType w:val="hybridMultilevel"/>
    <w:tmpl w:val="3350CCD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0214E"/>
    <w:multiLevelType w:val="hybridMultilevel"/>
    <w:tmpl w:val="CF14D48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450D3"/>
    <w:multiLevelType w:val="hybridMultilevel"/>
    <w:tmpl w:val="EB887A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D4B27"/>
    <w:multiLevelType w:val="hybridMultilevel"/>
    <w:tmpl w:val="A8CC28F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E4833"/>
    <w:multiLevelType w:val="hybridMultilevel"/>
    <w:tmpl w:val="8542B37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427A7"/>
    <w:multiLevelType w:val="hybridMultilevel"/>
    <w:tmpl w:val="DE8647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62674"/>
    <w:multiLevelType w:val="hybridMultilevel"/>
    <w:tmpl w:val="75E8C84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2F5A75"/>
    <w:multiLevelType w:val="hybridMultilevel"/>
    <w:tmpl w:val="1F4064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086160">
    <w:abstractNumId w:val="8"/>
  </w:num>
  <w:num w:numId="2" w16cid:durableId="1906450764">
    <w:abstractNumId w:val="3"/>
  </w:num>
  <w:num w:numId="3" w16cid:durableId="260996704">
    <w:abstractNumId w:val="10"/>
  </w:num>
  <w:num w:numId="4" w16cid:durableId="1272661566">
    <w:abstractNumId w:val="0"/>
  </w:num>
  <w:num w:numId="5" w16cid:durableId="647711212">
    <w:abstractNumId w:val="4"/>
  </w:num>
  <w:num w:numId="6" w16cid:durableId="1503814120">
    <w:abstractNumId w:val="9"/>
  </w:num>
  <w:num w:numId="7" w16cid:durableId="1179739150">
    <w:abstractNumId w:val="6"/>
  </w:num>
  <w:num w:numId="8" w16cid:durableId="907764622">
    <w:abstractNumId w:val="2"/>
  </w:num>
  <w:num w:numId="9" w16cid:durableId="1880587769">
    <w:abstractNumId w:val="1"/>
  </w:num>
  <w:num w:numId="10" w16cid:durableId="1232619866">
    <w:abstractNumId w:val="7"/>
  </w:num>
  <w:num w:numId="11" w16cid:durableId="1745955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7A"/>
    <w:rsid w:val="0008033F"/>
    <w:rsid w:val="00080BF0"/>
    <w:rsid w:val="00083BAA"/>
    <w:rsid w:val="00087033"/>
    <w:rsid w:val="0010680C"/>
    <w:rsid w:val="00112D0D"/>
    <w:rsid w:val="00121616"/>
    <w:rsid w:val="00152C57"/>
    <w:rsid w:val="001766D6"/>
    <w:rsid w:val="0018528F"/>
    <w:rsid w:val="001E2320"/>
    <w:rsid w:val="002132BC"/>
    <w:rsid w:val="00214E28"/>
    <w:rsid w:val="002710F7"/>
    <w:rsid w:val="0028639B"/>
    <w:rsid w:val="002D0899"/>
    <w:rsid w:val="002D14AD"/>
    <w:rsid w:val="00303F5E"/>
    <w:rsid w:val="00327246"/>
    <w:rsid w:val="00352B81"/>
    <w:rsid w:val="00357EE8"/>
    <w:rsid w:val="003A0150"/>
    <w:rsid w:val="003C2F97"/>
    <w:rsid w:val="003E0292"/>
    <w:rsid w:val="003E24DF"/>
    <w:rsid w:val="0041428F"/>
    <w:rsid w:val="004662C4"/>
    <w:rsid w:val="004A1D3D"/>
    <w:rsid w:val="004A2B0D"/>
    <w:rsid w:val="004A3411"/>
    <w:rsid w:val="004B70A1"/>
    <w:rsid w:val="005B1CA6"/>
    <w:rsid w:val="005C2210"/>
    <w:rsid w:val="005D20A1"/>
    <w:rsid w:val="005D7940"/>
    <w:rsid w:val="005F5610"/>
    <w:rsid w:val="006125B7"/>
    <w:rsid w:val="00615018"/>
    <w:rsid w:val="0062123A"/>
    <w:rsid w:val="00625E90"/>
    <w:rsid w:val="00644802"/>
    <w:rsid w:val="00646E75"/>
    <w:rsid w:val="00663F7B"/>
    <w:rsid w:val="00676B82"/>
    <w:rsid w:val="006A3DA3"/>
    <w:rsid w:val="006C62AA"/>
    <w:rsid w:val="006F5D88"/>
    <w:rsid w:val="006F6F10"/>
    <w:rsid w:val="00706DF9"/>
    <w:rsid w:val="00783E79"/>
    <w:rsid w:val="007B5AE8"/>
    <w:rsid w:val="007E4821"/>
    <w:rsid w:val="007E7F36"/>
    <w:rsid w:val="007F5192"/>
    <w:rsid w:val="008D1D54"/>
    <w:rsid w:val="008E5DFF"/>
    <w:rsid w:val="00910D6C"/>
    <w:rsid w:val="009476B2"/>
    <w:rsid w:val="00975508"/>
    <w:rsid w:val="009C150B"/>
    <w:rsid w:val="009D6E13"/>
    <w:rsid w:val="009E3AAC"/>
    <w:rsid w:val="009E69B2"/>
    <w:rsid w:val="00A46989"/>
    <w:rsid w:val="00A66B18"/>
    <w:rsid w:val="00A6783B"/>
    <w:rsid w:val="00A7212B"/>
    <w:rsid w:val="00A8717A"/>
    <w:rsid w:val="00A96CF8"/>
    <w:rsid w:val="00AE1388"/>
    <w:rsid w:val="00AF3982"/>
    <w:rsid w:val="00AF3E12"/>
    <w:rsid w:val="00AF7032"/>
    <w:rsid w:val="00B155ED"/>
    <w:rsid w:val="00B20DB8"/>
    <w:rsid w:val="00B41DE0"/>
    <w:rsid w:val="00B46697"/>
    <w:rsid w:val="00B50294"/>
    <w:rsid w:val="00B57D6E"/>
    <w:rsid w:val="00B67BED"/>
    <w:rsid w:val="00C66D54"/>
    <w:rsid w:val="00C701F7"/>
    <w:rsid w:val="00C70786"/>
    <w:rsid w:val="00CD5168"/>
    <w:rsid w:val="00D01B04"/>
    <w:rsid w:val="00D1142C"/>
    <w:rsid w:val="00D41084"/>
    <w:rsid w:val="00D46E0F"/>
    <w:rsid w:val="00D5564F"/>
    <w:rsid w:val="00D66593"/>
    <w:rsid w:val="00D71747"/>
    <w:rsid w:val="00DB3DCD"/>
    <w:rsid w:val="00DC69FD"/>
    <w:rsid w:val="00DE6DA2"/>
    <w:rsid w:val="00DF2D30"/>
    <w:rsid w:val="00E21240"/>
    <w:rsid w:val="00E55D74"/>
    <w:rsid w:val="00E6540C"/>
    <w:rsid w:val="00E81E2A"/>
    <w:rsid w:val="00E924A7"/>
    <w:rsid w:val="00ED44C6"/>
    <w:rsid w:val="00EE0952"/>
    <w:rsid w:val="00F13461"/>
    <w:rsid w:val="00FE0F43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51303"/>
  <w14:defaultImageDpi w14:val="32767"/>
  <w15:chartTrackingRefBased/>
  <w15:docId w15:val="{1B4D7815-3E73-43D1-A4BC-12FCF54D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Destinataire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5564F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D5564F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Destinataire">
    <w:name w:val="Destinataire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ordonnes">
    <w:name w:val="Coordonnées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Informationssurlarunion">
    <w:name w:val="Informations sur la réunion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uredelarunion">
    <w:name w:val="Heure de la réunion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Descriptiondellment">
    <w:name w:val="Description de l’élément"/>
    <w:basedOn w:val="Normal"/>
    <w:qFormat/>
    <w:rsid w:val="00E21240"/>
    <w:pPr>
      <w:spacing w:after="120"/>
      <w:ind w:left="0" w:right="360"/>
    </w:pPr>
  </w:style>
  <w:style w:type="paragraph" w:customStyle="1" w:styleId="Lieu">
    <w:name w:val="Lieu"/>
    <w:basedOn w:val="Normal"/>
    <w:qFormat/>
    <w:rsid w:val="00E21240"/>
    <w:pPr>
      <w:spacing w:after="120"/>
      <w:ind w:left="0" w:right="0"/>
    </w:pPr>
  </w:style>
  <w:style w:type="paragraph" w:styleId="ListParagraph">
    <w:name w:val="List Paragraph"/>
    <w:basedOn w:val="Normal"/>
    <w:uiPriority w:val="34"/>
    <w:rsid w:val="00B67BED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5564F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64F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  <w:style w:type="character" w:styleId="Hyperlink">
    <w:name w:val="Hyperlink"/>
    <w:basedOn w:val="DefaultParagraphFont"/>
    <w:uiPriority w:val="99"/>
    <w:unhideWhenUsed/>
    <w:rsid w:val="00D71747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D71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pcc-cppm.gc.ca/public-interest-investigations-and-hearings-enquetes-et-audiences-dinteret-public/goulet-hearing-audience/pii-eip-2024-051-index-fra.htm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Ordre%20du%20jour%20avec%20courbe%20bleue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9C511DCD6D284F87477A2C0E346271" ma:contentTypeVersion="14" ma:contentTypeDescription="Crée un document." ma:contentTypeScope="" ma:versionID="4cff4220a99a49ce32665528f755d555">
  <xsd:schema xmlns:xsd="http://www.w3.org/2001/XMLSchema" xmlns:xs="http://www.w3.org/2001/XMLSchema" xmlns:p="http://schemas.microsoft.com/office/2006/metadata/properties" xmlns:ns2="1e1c940a-04a1-4749-9bae-0406a075f0d5" xmlns:ns3="40ba396e-a349-49a2-b821-c9f4d335e726" targetNamespace="http://schemas.microsoft.com/office/2006/metadata/properties" ma:root="true" ma:fieldsID="23ce5bf42db2bac369335872b32d286f" ns2:_="" ns3:_="">
    <xsd:import namespace="1e1c940a-04a1-4749-9bae-0406a075f0d5"/>
    <xsd:import namespace="40ba396e-a349-49a2-b821-c9f4d335e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c940a-04a1-4749-9bae-0406a075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a417065e-5b51-44fa-abbd-b2c125054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a396e-a349-49a2-b821-c9f4d335e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136433-aeef-4606-bf56-f0086381cc17}" ma:internalName="TaxCatchAll" ma:showField="CatchAllData" ma:web="40ba396e-a349-49a2-b821-c9f4d335e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a396e-a349-49a2-b821-c9f4d335e726" xsi:nil="true"/>
    <lcf76f155ced4ddcb4097134ff3c332f xmlns="1e1c940a-04a1-4749-9bae-0406a075f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8759C-0340-45F0-A096-7FCED12E3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1c940a-04a1-4749-9bae-0406a075f0d5"/>
    <ds:schemaRef ds:uri="40ba396e-a349-49a2-b821-c9f4d335e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40ba396e-a349-49a2-b821-c9f4d335e726"/>
    <ds:schemaRef ds:uri="1e1c940a-04a1-4749-9bae-0406a075f0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Ordre du jour avec courbe bleue.dotx</Template>
  <TotalTime>25</TotalTime>
  <Pages>3</Pages>
  <Words>482</Words>
  <Characters>2659</Characters>
  <Application>Microsoft Office Word</Application>
  <DocSecurity>4</DocSecurity>
  <Lines>185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Sandra Mombourquette</cp:lastModifiedBy>
  <cp:revision>8</cp:revision>
  <dcterms:created xsi:type="dcterms:W3CDTF">2025-11-25T22:50:00Z</dcterms:created>
  <dcterms:modified xsi:type="dcterms:W3CDTF">2025-12-05T13:19:00Z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0x010100F49C511DCD6D284F87477A2C0E346271</vt:lpwstr>
  </property>
</Properties>
</file>