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4A6FF" w14:textId="5D52C80C" w:rsidR="001B6F74" w:rsidRPr="00E1232B" w:rsidRDefault="00FF0358" w:rsidP="00E1232B">
      <w:pPr>
        <w:jc w:val="center"/>
        <w:rPr>
          <w:b/>
          <w:bCs/>
          <w:sz w:val="32"/>
          <w:szCs w:val="32"/>
          <w:u w:val="single"/>
          <w:lang w:val="en-CA"/>
        </w:rPr>
      </w:pPr>
      <w:r w:rsidRPr="00E1232B">
        <w:rPr>
          <w:b/>
          <w:bCs/>
          <w:sz w:val="32"/>
          <w:szCs w:val="32"/>
          <w:u w:val="single"/>
          <w:lang w:val="en-CA"/>
        </w:rPr>
        <w:t>UNDE National Human Rights Committee Report</w:t>
      </w:r>
    </w:p>
    <w:p w14:paraId="6DF5BD97" w14:textId="77777777" w:rsidR="001B6F74" w:rsidRDefault="001B6F74" w:rsidP="001B6F74">
      <w:pPr>
        <w:rPr>
          <w:b/>
          <w:bCs/>
          <w:lang w:val="en-CA"/>
        </w:rPr>
      </w:pPr>
    </w:p>
    <w:p w14:paraId="086130E0" w14:textId="291FE7C6" w:rsidR="001B6F74" w:rsidRPr="001B6F74" w:rsidRDefault="001B6F74" w:rsidP="001B6F74">
      <w:pPr>
        <w:rPr>
          <w:b/>
          <w:bCs/>
          <w:sz w:val="32"/>
          <w:szCs w:val="32"/>
          <w:lang w:val="en-CA"/>
        </w:rPr>
      </w:pPr>
      <w:r w:rsidRPr="001B6F74">
        <w:rPr>
          <w:b/>
          <w:bCs/>
          <w:sz w:val="32"/>
          <w:szCs w:val="32"/>
          <w:lang w:val="en-CA"/>
        </w:rPr>
        <w:t xml:space="preserve">UNDE Human Rights Meeting </w:t>
      </w:r>
      <w:r w:rsidR="00FF0358">
        <w:rPr>
          <w:b/>
          <w:bCs/>
          <w:sz w:val="32"/>
          <w:szCs w:val="32"/>
          <w:lang w:val="en-CA"/>
        </w:rPr>
        <w:t xml:space="preserve">Report </w:t>
      </w:r>
      <w:r w:rsidRPr="001B6F74">
        <w:rPr>
          <w:b/>
          <w:bCs/>
          <w:sz w:val="32"/>
          <w:szCs w:val="32"/>
          <w:lang w:val="en-CA"/>
        </w:rPr>
        <w:t>Quebec City</w:t>
      </w:r>
      <w:r w:rsidR="00AB2ECB">
        <w:rPr>
          <w:b/>
          <w:bCs/>
          <w:sz w:val="32"/>
          <w:szCs w:val="32"/>
          <w:lang w:val="en-CA"/>
        </w:rPr>
        <w:t xml:space="preserve"> – May 5-7, 2025</w:t>
      </w:r>
    </w:p>
    <w:p w14:paraId="11381219" w14:textId="77777777" w:rsidR="001B6F74" w:rsidRDefault="001B6F74" w:rsidP="001B6F74">
      <w:pPr>
        <w:rPr>
          <w:b/>
          <w:bCs/>
          <w:lang w:val="en-CA"/>
        </w:rPr>
      </w:pPr>
    </w:p>
    <w:p w14:paraId="7D513B06" w14:textId="769D30CC" w:rsidR="001B6F74" w:rsidRPr="001B6F74" w:rsidRDefault="001B6F74" w:rsidP="001B6F74">
      <w:pPr>
        <w:rPr>
          <w:lang w:val="en-CA"/>
        </w:rPr>
      </w:pPr>
      <w:r w:rsidRPr="001B6F74">
        <w:rPr>
          <w:b/>
          <w:bCs/>
          <w:lang w:val="en-CA"/>
        </w:rPr>
        <w:t>SMART Action Plan Report</w:t>
      </w:r>
    </w:p>
    <w:p w14:paraId="30526053" w14:textId="77777777" w:rsidR="001B6F74" w:rsidRPr="001B6F74" w:rsidRDefault="001B6F74" w:rsidP="001B6F74">
      <w:pPr>
        <w:rPr>
          <w:lang w:val="en-CA"/>
        </w:rPr>
      </w:pPr>
    </w:p>
    <w:p w14:paraId="11CC34BB" w14:textId="77777777" w:rsidR="001B6F74" w:rsidRPr="001B6F74" w:rsidRDefault="001B6F74" w:rsidP="001B6F74">
      <w:pPr>
        <w:rPr>
          <w:b/>
          <w:bCs/>
          <w:lang w:val="en-CA"/>
        </w:rPr>
      </w:pPr>
      <w:r w:rsidRPr="001B6F74">
        <w:rPr>
          <w:b/>
          <w:bCs/>
          <w:lang w:val="en-CA"/>
        </w:rPr>
        <w:t>Building Human Rights Capacity in UNDE</w:t>
      </w:r>
    </w:p>
    <w:p w14:paraId="620F9E02" w14:textId="77777777" w:rsidR="001B6F74" w:rsidRPr="001B6F74" w:rsidRDefault="001B6F74" w:rsidP="001B6F74">
      <w:pPr>
        <w:rPr>
          <w:lang w:val="en-CA"/>
        </w:rPr>
      </w:pPr>
    </w:p>
    <w:p w14:paraId="660FCB5F" w14:textId="77777777" w:rsidR="001B6F74" w:rsidRPr="001B6F74" w:rsidRDefault="001B6F74" w:rsidP="001B6F74">
      <w:pPr>
        <w:rPr>
          <w:lang w:val="en-CA"/>
        </w:rPr>
      </w:pPr>
      <w:r w:rsidRPr="001B6F74">
        <w:rPr>
          <w:b/>
          <w:bCs/>
          <w:lang w:val="en-CA"/>
        </w:rPr>
        <w:t>Objective</w:t>
      </w:r>
    </w:p>
    <w:p w14:paraId="06F9E278" w14:textId="77777777" w:rsidR="001B6F74" w:rsidRPr="001B6F74" w:rsidRDefault="001B6F74" w:rsidP="001B6F74">
      <w:pPr>
        <w:rPr>
          <w:lang w:val="en-CA"/>
        </w:rPr>
      </w:pPr>
    </w:p>
    <w:p w14:paraId="14C8E568" w14:textId="77777777" w:rsidR="001B6F74" w:rsidRPr="001B6F74" w:rsidRDefault="001B6F74" w:rsidP="001B6F74">
      <w:pPr>
        <w:rPr>
          <w:lang w:val="en-CA"/>
        </w:rPr>
      </w:pPr>
      <w:r w:rsidRPr="001B6F74">
        <w:rPr>
          <w:lang w:val="en-CA"/>
        </w:rPr>
        <w:t>To build a visible, connected, and effective Human Rights (HR) network within the Union of National Defence Employees (UNDE), focused on strengthening communication, engagement, education, and advocacy to support equity-seeking members and uphold union values.</w:t>
      </w:r>
    </w:p>
    <w:p w14:paraId="7A1589D7" w14:textId="77777777" w:rsidR="001B6F74" w:rsidRPr="001B6F74" w:rsidRDefault="001B6F74" w:rsidP="001B6F74">
      <w:pPr>
        <w:rPr>
          <w:lang w:val="en-CA"/>
        </w:rPr>
      </w:pPr>
    </w:p>
    <w:p w14:paraId="48897D1D" w14:textId="77777777" w:rsidR="001B6F74" w:rsidRPr="001B6F74" w:rsidRDefault="001B6F74" w:rsidP="001B6F74">
      <w:pPr>
        <w:rPr>
          <w:lang w:val="en-CA"/>
        </w:rPr>
      </w:pPr>
      <w:r w:rsidRPr="001B6F74">
        <w:rPr>
          <w:b/>
          <w:bCs/>
          <w:lang w:val="en-CA"/>
        </w:rPr>
        <w:t>SMART Goals</w:t>
      </w:r>
    </w:p>
    <w:p w14:paraId="5D91990D" w14:textId="77777777" w:rsidR="001B6F74" w:rsidRPr="001B6F74" w:rsidRDefault="001B6F74" w:rsidP="001B6F74">
      <w:pPr>
        <w:rPr>
          <w:lang w:val="en-CA"/>
        </w:rPr>
      </w:pPr>
    </w:p>
    <w:p w14:paraId="154A8E31" w14:textId="77777777" w:rsidR="001B6F74" w:rsidRPr="001B6F74" w:rsidRDefault="001B6F74" w:rsidP="001B6F74">
      <w:pPr>
        <w:rPr>
          <w:lang w:val="en-CA"/>
        </w:rPr>
      </w:pPr>
      <w:r w:rsidRPr="001B6F74">
        <w:rPr>
          <w:b/>
          <w:bCs/>
          <w:lang w:val="en-CA"/>
        </w:rPr>
        <w:t>Specific</w:t>
      </w:r>
    </w:p>
    <w:p w14:paraId="683DB3A2" w14:textId="77777777" w:rsidR="001B6F74" w:rsidRPr="001B6F74" w:rsidRDefault="001B6F74" w:rsidP="001B6F74">
      <w:pPr>
        <w:rPr>
          <w:lang w:val="en-CA"/>
        </w:rPr>
      </w:pPr>
    </w:p>
    <w:p w14:paraId="6EA5EFD4" w14:textId="77777777" w:rsidR="001B6F74" w:rsidRPr="001B6F74" w:rsidRDefault="001B6F74" w:rsidP="001B6F74">
      <w:pPr>
        <w:rPr>
          <w:lang w:val="en-CA"/>
        </w:rPr>
      </w:pPr>
      <w:r w:rsidRPr="001B6F74">
        <w:rPr>
          <w:lang w:val="en-CA"/>
        </w:rPr>
        <w:t>Develop a sustainable HR network that connects members across all regions and locals. The network will promote HR values, share resources, support grievances and systemic issues, and engage in advocacy at local, regional, and national levels.</w:t>
      </w:r>
    </w:p>
    <w:p w14:paraId="6EEE9BA9" w14:textId="77777777" w:rsidR="001B6F74" w:rsidRPr="001B6F74" w:rsidRDefault="001B6F74" w:rsidP="001B6F74">
      <w:pPr>
        <w:rPr>
          <w:lang w:val="en-CA"/>
        </w:rPr>
      </w:pPr>
    </w:p>
    <w:p w14:paraId="0FFD4FC3" w14:textId="77777777" w:rsidR="001B6F74" w:rsidRPr="001B6F74" w:rsidRDefault="001B6F74" w:rsidP="001B6F74">
      <w:pPr>
        <w:rPr>
          <w:lang w:val="en-CA"/>
        </w:rPr>
      </w:pPr>
      <w:r w:rsidRPr="001B6F74">
        <w:rPr>
          <w:b/>
          <w:bCs/>
          <w:lang w:val="en-CA"/>
        </w:rPr>
        <w:t>Measurable</w:t>
      </w:r>
    </w:p>
    <w:p w14:paraId="03E9A7C9" w14:textId="77777777" w:rsidR="001B6F74" w:rsidRPr="001B6F74" w:rsidRDefault="001B6F74" w:rsidP="001B6F74">
      <w:pPr>
        <w:rPr>
          <w:lang w:val="en-CA"/>
        </w:rPr>
      </w:pPr>
    </w:p>
    <w:p w14:paraId="02652E1F" w14:textId="77777777" w:rsidR="001B6F74" w:rsidRPr="001B6F74" w:rsidRDefault="001B6F74" w:rsidP="001B6F74">
      <w:pPr>
        <w:rPr>
          <w:lang w:val="en-CA"/>
        </w:rPr>
      </w:pPr>
      <w:r w:rsidRPr="001B6F74">
        <w:rPr>
          <w:lang w:val="en-CA"/>
        </w:rPr>
        <w:t>Progress will be tracked by:</w:t>
      </w:r>
    </w:p>
    <w:p w14:paraId="7EA70717" w14:textId="77777777" w:rsidR="001B6F74" w:rsidRPr="001B6F74" w:rsidRDefault="001B6F74" w:rsidP="001B6F74">
      <w:pPr>
        <w:rPr>
          <w:lang w:val="en-CA"/>
        </w:rPr>
      </w:pPr>
    </w:p>
    <w:p w14:paraId="68C80786" w14:textId="77777777" w:rsidR="001B6F74" w:rsidRPr="001B6F74" w:rsidRDefault="001B6F74" w:rsidP="001B6F74">
      <w:pPr>
        <w:numPr>
          <w:ilvl w:val="0"/>
          <w:numId w:val="1"/>
        </w:numPr>
        <w:rPr>
          <w:lang w:val="en-CA"/>
        </w:rPr>
      </w:pPr>
      <w:r w:rsidRPr="001B6F74">
        <w:rPr>
          <w:lang w:val="en-CA"/>
        </w:rPr>
        <w:t>Number of HR coordinators actively engaged across locals.</w:t>
      </w:r>
    </w:p>
    <w:p w14:paraId="5CD58E7F" w14:textId="77777777" w:rsidR="001B6F74" w:rsidRPr="001B6F74" w:rsidRDefault="001B6F74" w:rsidP="001B6F74">
      <w:pPr>
        <w:numPr>
          <w:ilvl w:val="0"/>
          <w:numId w:val="1"/>
        </w:numPr>
        <w:rPr>
          <w:lang w:val="en-CA"/>
        </w:rPr>
      </w:pPr>
      <w:r w:rsidRPr="001B6F74">
        <w:rPr>
          <w:lang w:val="en-CA"/>
        </w:rPr>
        <w:t>Frequency and quality of submitted reports.</w:t>
      </w:r>
    </w:p>
    <w:p w14:paraId="07C890C8" w14:textId="77777777" w:rsidR="001B6F74" w:rsidRPr="001B6F74" w:rsidRDefault="001B6F74" w:rsidP="001B6F74">
      <w:pPr>
        <w:numPr>
          <w:ilvl w:val="0"/>
          <w:numId w:val="1"/>
        </w:numPr>
        <w:rPr>
          <w:lang w:val="en-CA"/>
        </w:rPr>
      </w:pPr>
      <w:r w:rsidRPr="001B6F74">
        <w:rPr>
          <w:lang w:val="en-CA"/>
        </w:rPr>
        <w:t>Member participation in HR-related activities and events.</w:t>
      </w:r>
    </w:p>
    <w:p w14:paraId="3466F8B0" w14:textId="77777777" w:rsidR="001B6F74" w:rsidRPr="001B6F74" w:rsidRDefault="001B6F74" w:rsidP="001B6F74">
      <w:pPr>
        <w:numPr>
          <w:ilvl w:val="0"/>
          <w:numId w:val="1"/>
        </w:numPr>
        <w:rPr>
          <w:lang w:val="en-CA"/>
        </w:rPr>
      </w:pPr>
      <w:r w:rsidRPr="001B6F74">
        <w:rPr>
          <w:lang w:val="en-CA"/>
        </w:rPr>
        <w:t>Resolutions drafted, submitted, and supported.</w:t>
      </w:r>
    </w:p>
    <w:p w14:paraId="6D5F3BF8" w14:textId="77777777" w:rsidR="001B6F74" w:rsidRPr="001B6F74" w:rsidRDefault="001B6F74" w:rsidP="001B6F74">
      <w:pPr>
        <w:numPr>
          <w:ilvl w:val="0"/>
          <w:numId w:val="1"/>
        </w:numPr>
        <w:rPr>
          <w:lang w:val="en-CA"/>
        </w:rPr>
      </w:pPr>
      <w:r w:rsidRPr="001B6F74">
        <w:rPr>
          <w:lang w:val="en-CA"/>
        </w:rPr>
        <w:t>Feedback collected from members regarding HR visibility and support.</w:t>
      </w:r>
    </w:p>
    <w:p w14:paraId="798C9698" w14:textId="77777777" w:rsidR="001B6F74" w:rsidRPr="001B6F74" w:rsidRDefault="001B6F74" w:rsidP="001B6F74">
      <w:pPr>
        <w:rPr>
          <w:lang w:val="en-CA"/>
        </w:rPr>
      </w:pPr>
    </w:p>
    <w:p w14:paraId="6EE19C8B" w14:textId="77777777" w:rsidR="001B6F74" w:rsidRPr="001B6F74" w:rsidRDefault="001B6F74" w:rsidP="001B6F74">
      <w:pPr>
        <w:rPr>
          <w:lang w:val="en-CA"/>
        </w:rPr>
      </w:pPr>
      <w:r w:rsidRPr="001B6F74">
        <w:rPr>
          <w:b/>
          <w:bCs/>
          <w:lang w:val="en-CA"/>
        </w:rPr>
        <w:t>Achievable</w:t>
      </w:r>
    </w:p>
    <w:p w14:paraId="603F7AB4" w14:textId="77777777" w:rsidR="001B6F74" w:rsidRPr="001B6F74" w:rsidRDefault="001B6F74" w:rsidP="001B6F74">
      <w:pPr>
        <w:rPr>
          <w:lang w:val="en-CA"/>
        </w:rPr>
      </w:pPr>
    </w:p>
    <w:p w14:paraId="58438909" w14:textId="77777777" w:rsidR="001B6F74" w:rsidRPr="001B6F74" w:rsidRDefault="001B6F74" w:rsidP="001B6F74">
      <w:pPr>
        <w:rPr>
          <w:lang w:val="en-CA"/>
        </w:rPr>
      </w:pPr>
      <w:r w:rsidRPr="001B6F74">
        <w:rPr>
          <w:lang w:val="en-CA"/>
        </w:rPr>
        <w:t>The plan leverages existing UNDE structures, member expertise, and tools such as email, WhatsApp, newsletters, in-person meetings, and training opportunities.</w:t>
      </w:r>
    </w:p>
    <w:p w14:paraId="31ECF0EB" w14:textId="77777777" w:rsidR="001B6F74" w:rsidRPr="001B6F74" w:rsidRDefault="001B6F74" w:rsidP="001B6F74">
      <w:pPr>
        <w:rPr>
          <w:lang w:val="en-CA"/>
        </w:rPr>
      </w:pPr>
    </w:p>
    <w:p w14:paraId="4A8C515B" w14:textId="77777777" w:rsidR="001B6F74" w:rsidRPr="001B6F74" w:rsidRDefault="001B6F74" w:rsidP="001B6F74">
      <w:pPr>
        <w:rPr>
          <w:lang w:val="en-CA"/>
        </w:rPr>
      </w:pPr>
      <w:r w:rsidRPr="001B6F74">
        <w:rPr>
          <w:b/>
          <w:bCs/>
          <w:lang w:val="en-CA"/>
        </w:rPr>
        <w:t>Relevant</w:t>
      </w:r>
    </w:p>
    <w:p w14:paraId="0419E0AF" w14:textId="77777777" w:rsidR="001B6F74" w:rsidRPr="001B6F74" w:rsidRDefault="001B6F74" w:rsidP="001B6F74">
      <w:pPr>
        <w:rPr>
          <w:lang w:val="en-CA"/>
        </w:rPr>
      </w:pPr>
    </w:p>
    <w:p w14:paraId="34A11FE9" w14:textId="77777777" w:rsidR="001B6F74" w:rsidRPr="001B6F74" w:rsidRDefault="001B6F74" w:rsidP="001B6F74">
      <w:pPr>
        <w:rPr>
          <w:lang w:val="en-CA"/>
        </w:rPr>
      </w:pPr>
      <w:r w:rsidRPr="001B6F74">
        <w:rPr>
          <w:lang w:val="en-CA"/>
        </w:rPr>
        <w:t>This plan aligns with UNDE’s mission to advance inclusion, equity, and empowerment. It addresses current challenges: visibility gaps, unclear HR roles, and communication barriers.</w:t>
      </w:r>
    </w:p>
    <w:p w14:paraId="2451F44E" w14:textId="77777777" w:rsidR="001B6F74" w:rsidRPr="001B6F74" w:rsidRDefault="001B6F74" w:rsidP="001B6F74">
      <w:pPr>
        <w:rPr>
          <w:lang w:val="en-CA"/>
        </w:rPr>
      </w:pPr>
    </w:p>
    <w:p w14:paraId="24DD153A" w14:textId="77777777" w:rsidR="001B6F74" w:rsidRPr="001B6F74" w:rsidRDefault="001B6F74" w:rsidP="001B6F74">
      <w:pPr>
        <w:rPr>
          <w:lang w:val="en-CA"/>
        </w:rPr>
      </w:pPr>
      <w:r w:rsidRPr="001B6F74">
        <w:rPr>
          <w:b/>
          <w:bCs/>
          <w:lang w:val="en-CA"/>
        </w:rPr>
        <w:t>Time-Bound</w:t>
      </w:r>
    </w:p>
    <w:p w14:paraId="50840D30" w14:textId="77777777" w:rsidR="001B6F74" w:rsidRPr="001B6F74" w:rsidRDefault="001B6F74" w:rsidP="001B6F74">
      <w:pPr>
        <w:rPr>
          <w:lang w:val="en-CA"/>
        </w:rPr>
      </w:pPr>
    </w:p>
    <w:p w14:paraId="551774A4" w14:textId="77777777" w:rsidR="001B6F74" w:rsidRPr="001B6F74" w:rsidRDefault="001B6F74" w:rsidP="001B6F74">
      <w:pPr>
        <w:numPr>
          <w:ilvl w:val="0"/>
          <w:numId w:val="2"/>
        </w:numPr>
        <w:rPr>
          <w:lang w:val="en-CA"/>
        </w:rPr>
      </w:pPr>
      <w:r w:rsidRPr="001B6F74">
        <w:rPr>
          <w:lang w:val="en-CA"/>
        </w:rPr>
        <w:t>Short-term (0–3 months): Build contact lists, clarify roles, initiate communication channels.</w:t>
      </w:r>
    </w:p>
    <w:p w14:paraId="7FE2AC17" w14:textId="77777777" w:rsidR="001B6F74" w:rsidRPr="001B6F74" w:rsidRDefault="001B6F74" w:rsidP="001B6F74">
      <w:pPr>
        <w:numPr>
          <w:ilvl w:val="0"/>
          <w:numId w:val="2"/>
        </w:numPr>
        <w:rPr>
          <w:lang w:val="en-CA"/>
        </w:rPr>
      </w:pPr>
      <w:r w:rsidRPr="001B6F74">
        <w:rPr>
          <w:lang w:val="en-CA"/>
        </w:rPr>
        <w:lastRenderedPageBreak/>
        <w:t>Medium-term (3–6 months): Submit reports, attend events, launch campaigns.</w:t>
      </w:r>
    </w:p>
    <w:p w14:paraId="35F0D981" w14:textId="77777777" w:rsidR="001B6F74" w:rsidRPr="001B6F74" w:rsidRDefault="001B6F74" w:rsidP="001B6F74">
      <w:pPr>
        <w:numPr>
          <w:ilvl w:val="0"/>
          <w:numId w:val="2"/>
        </w:numPr>
        <w:rPr>
          <w:lang w:val="en-CA"/>
        </w:rPr>
      </w:pPr>
      <w:r w:rsidRPr="001B6F74">
        <w:rPr>
          <w:lang w:val="en-CA"/>
        </w:rPr>
        <w:t>Long-term (6–12 months): Submit resolutions, evaluate progress, expand successful practices.</w:t>
      </w:r>
    </w:p>
    <w:p w14:paraId="73D4FA1C" w14:textId="77777777" w:rsidR="001B6F74" w:rsidRPr="001B6F74" w:rsidRDefault="001B6F74" w:rsidP="001B6F74">
      <w:pPr>
        <w:rPr>
          <w:lang w:val="en-CA"/>
        </w:rPr>
      </w:pPr>
    </w:p>
    <w:p w14:paraId="1417BF08" w14:textId="77777777" w:rsidR="001B6F74" w:rsidRPr="001B6F74" w:rsidRDefault="001B6F74" w:rsidP="001B6F74">
      <w:pPr>
        <w:rPr>
          <w:lang w:val="en-CA"/>
        </w:rPr>
      </w:pPr>
      <w:r w:rsidRPr="001B6F74">
        <w:rPr>
          <w:b/>
          <w:bCs/>
          <w:lang w:val="en-CA"/>
        </w:rPr>
        <w:t>Strategic Priorities</w:t>
      </w:r>
    </w:p>
    <w:p w14:paraId="4D8416D4" w14:textId="77777777" w:rsidR="001B6F74" w:rsidRPr="001B6F74" w:rsidRDefault="001B6F74" w:rsidP="001B6F74">
      <w:pPr>
        <w:rPr>
          <w:lang w:val="en-CA"/>
        </w:rPr>
      </w:pPr>
    </w:p>
    <w:p w14:paraId="5F6C92F6" w14:textId="77777777" w:rsidR="001B6F74" w:rsidRPr="001B6F74" w:rsidRDefault="001B6F74" w:rsidP="001B6F74">
      <w:pPr>
        <w:numPr>
          <w:ilvl w:val="0"/>
          <w:numId w:val="3"/>
        </w:numPr>
        <w:rPr>
          <w:lang w:val="en-CA"/>
        </w:rPr>
      </w:pPr>
      <w:r w:rsidRPr="001B6F74">
        <w:rPr>
          <w:lang w:val="en-CA"/>
        </w:rPr>
        <w:t>Networking with Purpose</w:t>
      </w:r>
      <w:r w:rsidRPr="001B6F74">
        <w:rPr>
          <w:lang w:val="en-CA"/>
        </w:rPr>
        <w:br/>
        <w:t>Build strategic relationships with HR reps, union leadership, equity committees, employer groups, and members to strengthen HR infrastructure.</w:t>
      </w:r>
    </w:p>
    <w:p w14:paraId="634EE04D" w14:textId="77777777" w:rsidR="001B6F74" w:rsidRPr="001B6F74" w:rsidRDefault="001B6F74" w:rsidP="001B6F74">
      <w:pPr>
        <w:numPr>
          <w:ilvl w:val="0"/>
          <w:numId w:val="3"/>
        </w:numPr>
        <w:rPr>
          <w:lang w:val="en-CA"/>
        </w:rPr>
      </w:pPr>
      <w:r w:rsidRPr="001B6F74">
        <w:rPr>
          <w:lang w:val="en-CA"/>
        </w:rPr>
        <w:t>Communication</w:t>
      </w:r>
      <w:r w:rsidRPr="001B6F74">
        <w:rPr>
          <w:lang w:val="en-CA"/>
        </w:rPr>
        <w:br/>
        <w:t>Deliver timely, accessible information on rights, events, and advocacy through multiple channels.</w:t>
      </w:r>
    </w:p>
    <w:p w14:paraId="63FFCA41" w14:textId="77777777" w:rsidR="001B6F74" w:rsidRPr="001B6F74" w:rsidRDefault="001B6F74" w:rsidP="001B6F74">
      <w:pPr>
        <w:numPr>
          <w:ilvl w:val="0"/>
          <w:numId w:val="3"/>
        </w:numPr>
        <w:rPr>
          <w:lang w:val="en-CA"/>
        </w:rPr>
      </w:pPr>
      <w:r w:rsidRPr="001B6F74">
        <w:rPr>
          <w:lang w:val="en-CA"/>
        </w:rPr>
        <w:t>Organizing and Mobilization</w:t>
      </w:r>
      <w:r w:rsidRPr="001B6F74">
        <w:rPr>
          <w:lang w:val="en-CA"/>
        </w:rPr>
        <w:br/>
        <w:t>Encourage active participation in HR initiatives, promote leadership and allyship, and build a culture of inclusion.</w:t>
      </w:r>
    </w:p>
    <w:p w14:paraId="66FF091C" w14:textId="77777777" w:rsidR="001B6F74" w:rsidRPr="001B6F74" w:rsidRDefault="001B6F74" w:rsidP="001B6F74">
      <w:pPr>
        <w:numPr>
          <w:ilvl w:val="0"/>
          <w:numId w:val="3"/>
        </w:numPr>
        <w:rPr>
          <w:lang w:val="en-CA"/>
        </w:rPr>
      </w:pPr>
      <w:r w:rsidRPr="001B6F74">
        <w:rPr>
          <w:lang w:val="en-CA"/>
        </w:rPr>
        <w:t>Defined Roles and Reporting</w:t>
      </w:r>
      <w:r w:rsidRPr="001B6F74">
        <w:rPr>
          <w:lang w:val="en-CA"/>
        </w:rPr>
        <w:br/>
        <w:t>Clarify and document HR responsibilities at local, regional, and national levels. Ensure regular reporting into executive meetings.</w:t>
      </w:r>
    </w:p>
    <w:p w14:paraId="610D6DC8" w14:textId="77777777" w:rsidR="001B6F74" w:rsidRPr="001B6F74" w:rsidRDefault="001B6F74" w:rsidP="001B6F74">
      <w:pPr>
        <w:numPr>
          <w:ilvl w:val="0"/>
          <w:numId w:val="3"/>
        </w:numPr>
        <w:rPr>
          <w:lang w:val="en-CA"/>
        </w:rPr>
      </w:pPr>
      <w:r w:rsidRPr="001B6F74">
        <w:rPr>
          <w:lang w:val="en-CA"/>
        </w:rPr>
        <w:t>Advocacy through Resolutions</w:t>
      </w:r>
      <w:r w:rsidRPr="001B6F74">
        <w:rPr>
          <w:lang w:val="en-CA"/>
        </w:rPr>
        <w:br/>
        <w:t>Submit strong resolutions at national conventions to address equity gaps in policies, practices, and accountability.</w:t>
      </w:r>
    </w:p>
    <w:p w14:paraId="5B398019" w14:textId="77777777" w:rsidR="001B6F74" w:rsidRPr="001B6F74" w:rsidRDefault="001B6F74" w:rsidP="001B6F74">
      <w:pPr>
        <w:rPr>
          <w:lang w:val="en-CA"/>
        </w:rPr>
      </w:pPr>
    </w:p>
    <w:p w14:paraId="11A47CB9" w14:textId="77777777" w:rsidR="001B6F74" w:rsidRPr="001B6F74" w:rsidRDefault="001B6F74" w:rsidP="001B6F74">
      <w:pPr>
        <w:rPr>
          <w:lang w:val="en-CA"/>
        </w:rPr>
      </w:pPr>
      <w:r w:rsidRPr="001B6F74">
        <w:rPr>
          <w:b/>
          <w:bCs/>
          <w:lang w:val="en-CA"/>
        </w:rPr>
        <w:t>Core Actions and Deliverables</w:t>
      </w:r>
    </w:p>
    <w:p w14:paraId="497541E1" w14:textId="77777777" w:rsidR="001B6F74" w:rsidRPr="001B6F74" w:rsidRDefault="001B6F74" w:rsidP="001B6F74">
      <w:pPr>
        <w:rPr>
          <w:lang w:val="en-CA"/>
        </w:rPr>
      </w:pPr>
    </w:p>
    <w:p w14:paraId="326D3912" w14:textId="77777777" w:rsidR="001B6F74" w:rsidRPr="001B6F74" w:rsidRDefault="001B6F74" w:rsidP="001B6F74">
      <w:pPr>
        <w:numPr>
          <w:ilvl w:val="0"/>
          <w:numId w:val="4"/>
        </w:numPr>
        <w:rPr>
          <w:lang w:val="en-CA"/>
        </w:rPr>
      </w:pPr>
      <w:r w:rsidRPr="001B6F74">
        <w:rPr>
          <w:lang w:val="en-CA"/>
        </w:rPr>
        <w:t>Attend and report on equity-related conferences and HR/EE events.</w:t>
      </w:r>
    </w:p>
    <w:p w14:paraId="23332355" w14:textId="77777777" w:rsidR="001B6F74" w:rsidRPr="001B6F74" w:rsidRDefault="001B6F74" w:rsidP="001B6F74">
      <w:pPr>
        <w:numPr>
          <w:ilvl w:val="0"/>
          <w:numId w:val="4"/>
        </w:numPr>
        <w:rPr>
          <w:lang w:val="en-CA"/>
        </w:rPr>
      </w:pPr>
      <w:r w:rsidRPr="001B6F74">
        <w:rPr>
          <w:lang w:val="en-CA"/>
        </w:rPr>
        <w:t>Submit HR reports during local executive meetings (recorded in minutes).</w:t>
      </w:r>
    </w:p>
    <w:p w14:paraId="7BDF4BC4" w14:textId="77777777" w:rsidR="001B6F74" w:rsidRPr="001B6F74" w:rsidRDefault="001B6F74" w:rsidP="001B6F74">
      <w:pPr>
        <w:numPr>
          <w:ilvl w:val="0"/>
          <w:numId w:val="4"/>
        </w:numPr>
        <w:rPr>
          <w:lang w:val="en-CA"/>
        </w:rPr>
      </w:pPr>
      <w:r w:rsidRPr="001B6F74">
        <w:rPr>
          <w:lang w:val="en-CA"/>
        </w:rPr>
        <w:t>Create visual materials (posters, newsletters, social media updates).</w:t>
      </w:r>
    </w:p>
    <w:p w14:paraId="406AA0E1" w14:textId="77777777" w:rsidR="001B6F74" w:rsidRPr="001B6F74" w:rsidRDefault="001B6F74" w:rsidP="001B6F74">
      <w:pPr>
        <w:numPr>
          <w:ilvl w:val="0"/>
          <w:numId w:val="4"/>
        </w:numPr>
        <w:rPr>
          <w:lang w:val="en-CA"/>
        </w:rPr>
      </w:pPr>
      <w:r w:rsidRPr="001B6F74">
        <w:rPr>
          <w:lang w:val="en-CA"/>
        </w:rPr>
        <w:t>Establish and maintain contact with HR reps across locals.</w:t>
      </w:r>
    </w:p>
    <w:p w14:paraId="55AAA92F" w14:textId="77777777" w:rsidR="001B6F74" w:rsidRPr="001B6F74" w:rsidRDefault="001B6F74" w:rsidP="001B6F74">
      <w:pPr>
        <w:numPr>
          <w:ilvl w:val="0"/>
          <w:numId w:val="4"/>
        </w:numPr>
        <w:rPr>
          <w:lang w:val="en-CA"/>
        </w:rPr>
      </w:pPr>
      <w:r w:rsidRPr="001B6F74">
        <w:rPr>
          <w:lang w:val="en-CA"/>
        </w:rPr>
        <w:t>Provide direct support to members facing discrimination or needing guidance.</w:t>
      </w:r>
    </w:p>
    <w:p w14:paraId="0F295AED" w14:textId="77777777" w:rsidR="001B6F74" w:rsidRPr="001B6F74" w:rsidRDefault="001B6F74" w:rsidP="001B6F74">
      <w:pPr>
        <w:numPr>
          <w:ilvl w:val="0"/>
          <w:numId w:val="4"/>
        </w:numPr>
        <w:rPr>
          <w:lang w:val="en-CA"/>
        </w:rPr>
      </w:pPr>
      <w:r w:rsidRPr="001B6F74">
        <w:rPr>
          <w:lang w:val="en-CA"/>
        </w:rPr>
        <w:t>Share grievance toolkits, event calendars, and HR education materials.</w:t>
      </w:r>
    </w:p>
    <w:p w14:paraId="4091EA53" w14:textId="77777777" w:rsidR="001B6F74" w:rsidRPr="001B6F74" w:rsidRDefault="001B6F74" w:rsidP="001B6F74">
      <w:pPr>
        <w:numPr>
          <w:ilvl w:val="0"/>
          <w:numId w:val="4"/>
        </w:numPr>
        <w:rPr>
          <w:lang w:val="en-CA"/>
        </w:rPr>
      </w:pPr>
      <w:r w:rsidRPr="001B6F74">
        <w:rPr>
          <w:lang w:val="en-CA"/>
        </w:rPr>
        <w:t>Participate in joint employer-union committees (e.g., OHS, eMBRACE, Women in STEM, Neurodiversity).</w:t>
      </w:r>
    </w:p>
    <w:p w14:paraId="38D73CC8" w14:textId="77777777" w:rsidR="001B6F74" w:rsidRPr="001B6F74" w:rsidRDefault="001B6F74" w:rsidP="001B6F74">
      <w:pPr>
        <w:numPr>
          <w:ilvl w:val="0"/>
          <w:numId w:val="4"/>
        </w:numPr>
        <w:rPr>
          <w:lang w:val="en-CA"/>
        </w:rPr>
      </w:pPr>
      <w:r w:rsidRPr="001B6F74">
        <w:rPr>
          <w:lang w:val="en-CA"/>
        </w:rPr>
        <w:t>Engage with local diversity meetings to expand reach and visibility.</w:t>
      </w:r>
    </w:p>
    <w:p w14:paraId="34439B33" w14:textId="77777777" w:rsidR="001B6F74" w:rsidRPr="001B6F74" w:rsidRDefault="001B6F74" w:rsidP="001B6F74">
      <w:pPr>
        <w:rPr>
          <w:lang w:val="en-CA"/>
        </w:rPr>
      </w:pPr>
    </w:p>
    <w:p w14:paraId="701974B1" w14:textId="77777777" w:rsidR="001B6F74" w:rsidRPr="001B6F74" w:rsidRDefault="001B6F74" w:rsidP="001B6F74">
      <w:pPr>
        <w:rPr>
          <w:lang w:val="en-CA"/>
        </w:rPr>
      </w:pPr>
      <w:r w:rsidRPr="001B6F74">
        <w:rPr>
          <w:b/>
          <w:bCs/>
          <w:lang w:val="en-CA"/>
        </w:rPr>
        <w:t>Code of Engagement: How We Work Together</w:t>
      </w:r>
    </w:p>
    <w:p w14:paraId="3133A649" w14:textId="77777777" w:rsidR="001B6F74" w:rsidRPr="001B6F74" w:rsidRDefault="001B6F74" w:rsidP="001B6F74">
      <w:pPr>
        <w:rPr>
          <w:lang w:val="en-CA"/>
        </w:rPr>
      </w:pPr>
    </w:p>
    <w:p w14:paraId="257EFB10" w14:textId="77777777" w:rsidR="001B6F74" w:rsidRPr="001B6F74" w:rsidRDefault="001B6F74" w:rsidP="001B6F74">
      <w:pPr>
        <w:numPr>
          <w:ilvl w:val="0"/>
          <w:numId w:val="5"/>
        </w:numPr>
        <w:rPr>
          <w:lang w:val="en-CA"/>
        </w:rPr>
      </w:pPr>
      <w:r w:rsidRPr="001B6F74">
        <w:rPr>
          <w:lang w:val="en-CA"/>
        </w:rPr>
        <w:t>Foster respect and inclusion.</w:t>
      </w:r>
    </w:p>
    <w:p w14:paraId="137265AA" w14:textId="77777777" w:rsidR="001B6F74" w:rsidRPr="001B6F74" w:rsidRDefault="001B6F74" w:rsidP="001B6F74">
      <w:pPr>
        <w:numPr>
          <w:ilvl w:val="0"/>
          <w:numId w:val="5"/>
        </w:numPr>
        <w:rPr>
          <w:lang w:val="en-CA"/>
        </w:rPr>
      </w:pPr>
      <w:r w:rsidRPr="001B6F74">
        <w:rPr>
          <w:lang w:val="en-CA"/>
        </w:rPr>
        <w:t>Use “I” statements; avoid interruptions.</w:t>
      </w:r>
    </w:p>
    <w:p w14:paraId="26B2DDDC" w14:textId="77777777" w:rsidR="001B6F74" w:rsidRPr="001B6F74" w:rsidRDefault="001B6F74" w:rsidP="001B6F74">
      <w:pPr>
        <w:numPr>
          <w:ilvl w:val="0"/>
          <w:numId w:val="5"/>
        </w:numPr>
        <w:rPr>
          <w:lang w:val="en-CA"/>
        </w:rPr>
      </w:pPr>
      <w:r w:rsidRPr="001B6F74">
        <w:rPr>
          <w:lang w:val="en-CA"/>
        </w:rPr>
        <w:t>Ensure accessibility and respect for breaks.</w:t>
      </w:r>
    </w:p>
    <w:p w14:paraId="36F6161E" w14:textId="77777777" w:rsidR="001B6F74" w:rsidRPr="001B6F74" w:rsidRDefault="001B6F74" w:rsidP="001B6F74">
      <w:pPr>
        <w:numPr>
          <w:ilvl w:val="0"/>
          <w:numId w:val="5"/>
        </w:numPr>
        <w:rPr>
          <w:lang w:val="en-CA"/>
        </w:rPr>
      </w:pPr>
      <w:r w:rsidRPr="001B6F74">
        <w:rPr>
          <w:lang w:val="en-CA"/>
        </w:rPr>
        <w:t>Listen actively and empathetically.</w:t>
      </w:r>
    </w:p>
    <w:p w14:paraId="19BB4488" w14:textId="77777777" w:rsidR="001B6F74" w:rsidRPr="001B6F74" w:rsidRDefault="001B6F74" w:rsidP="001B6F74">
      <w:pPr>
        <w:numPr>
          <w:ilvl w:val="0"/>
          <w:numId w:val="5"/>
        </w:numPr>
        <w:rPr>
          <w:lang w:val="en-CA"/>
        </w:rPr>
      </w:pPr>
      <w:r w:rsidRPr="001B6F74">
        <w:rPr>
          <w:lang w:val="en-CA"/>
        </w:rPr>
        <w:t>Reflect on personal bias and privilege.</w:t>
      </w:r>
    </w:p>
    <w:p w14:paraId="4040E1C2" w14:textId="77777777" w:rsidR="001B6F74" w:rsidRPr="001B6F74" w:rsidRDefault="001B6F74" w:rsidP="001B6F74">
      <w:pPr>
        <w:numPr>
          <w:ilvl w:val="0"/>
          <w:numId w:val="5"/>
        </w:numPr>
        <w:rPr>
          <w:lang w:val="en-CA"/>
        </w:rPr>
      </w:pPr>
      <w:r w:rsidRPr="001B6F74">
        <w:rPr>
          <w:lang w:val="en-CA"/>
        </w:rPr>
        <w:t>Maintain clear and inclusive communication.</w:t>
      </w:r>
    </w:p>
    <w:p w14:paraId="1421ACD7" w14:textId="77777777" w:rsidR="001B6F74" w:rsidRPr="001B6F74" w:rsidRDefault="001B6F74" w:rsidP="001B6F74">
      <w:pPr>
        <w:rPr>
          <w:lang w:val="en-CA"/>
        </w:rPr>
      </w:pPr>
    </w:p>
    <w:p w14:paraId="29B179BF" w14:textId="77777777" w:rsidR="001B6F74" w:rsidRPr="001B6F74" w:rsidRDefault="001B6F74" w:rsidP="001B6F74">
      <w:pPr>
        <w:rPr>
          <w:lang w:val="en-CA"/>
        </w:rPr>
      </w:pPr>
      <w:r w:rsidRPr="001B6F74">
        <w:rPr>
          <w:b/>
          <w:bCs/>
          <w:lang w:val="en-CA"/>
        </w:rPr>
        <w:t>Organizational Flow</w:t>
      </w:r>
    </w:p>
    <w:p w14:paraId="18986829" w14:textId="77777777" w:rsidR="001B6F74" w:rsidRPr="001B6F74" w:rsidRDefault="001B6F74" w:rsidP="001B6F74">
      <w:pPr>
        <w:rPr>
          <w:lang w:val="en-CA"/>
        </w:rPr>
      </w:pPr>
    </w:p>
    <w:p w14:paraId="29E0A338" w14:textId="77777777" w:rsidR="001B6F74" w:rsidRPr="001B6F74" w:rsidRDefault="001B6F74" w:rsidP="001B6F74">
      <w:pPr>
        <w:rPr>
          <w:lang w:val="en-CA"/>
        </w:rPr>
      </w:pPr>
    </w:p>
    <w:p w14:paraId="29E26945" w14:textId="77777777" w:rsidR="001B6F74" w:rsidRPr="001B6F74" w:rsidRDefault="001B6F74" w:rsidP="001B6F74">
      <w:pPr>
        <w:numPr>
          <w:ilvl w:val="0"/>
          <w:numId w:val="6"/>
        </w:numPr>
        <w:rPr>
          <w:lang w:val="en-CA"/>
        </w:rPr>
      </w:pPr>
      <w:r w:rsidRPr="001B6F74">
        <w:rPr>
          <w:lang w:val="en-CA"/>
        </w:rPr>
        <w:lastRenderedPageBreak/>
        <w:t>National HR Advisor → National Executive</w:t>
      </w:r>
    </w:p>
    <w:p w14:paraId="6DED524E" w14:textId="77777777" w:rsidR="001B6F74" w:rsidRPr="001B6F74" w:rsidRDefault="001B6F74" w:rsidP="001B6F74">
      <w:pPr>
        <w:numPr>
          <w:ilvl w:val="0"/>
          <w:numId w:val="6"/>
        </w:numPr>
        <w:rPr>
          <w:lang w:val="en-CA"/>
        </w:rPr>
      </w:pPr>
      <w:r w:rsidRPr="001B6F74">
        <w:rPr>
          <w:lang w:val="en-CA"/>
        </w:rPr>
        <w:t>Regional HR Coordinators → Regional Vice Presidents</w:t>
      </w:r>
    </w:p>
    <w:p w14:paraId="447B7D29" w14:textId="77777777" w:rsidR="001B6F74" w:rsidRPr="001B6F74" w:rsidRDefault="001B6F74" w:rsidP="001B6F74">
      <w:pPr>
        <w:numPr>
          <w:ilvl w:val="0"/>
          <w:numId w:val="6"/>
        </w:numPr>
        <w:rPr>
          <w:lang w:val="en-CA"/>
        </w:rPr>
      </w:pPr>
      <w:r w:rsidRPr="001B6F74">
        <w:rPr>
          <w:lang w:val="en-CA"/>
        </w:rPr>
        <w:t>Local Presidents &amp; Executives → Local HR Reps</w:t>
      </w:r>
    </w:p>
    <w:p w14:paraId="507D6D6D" w14:textId="77777777" w:rsidR="001B6F74" w:rsidRPr="001B6F74" w:rsidRDefault="001B6F74" w:rsidP="001B6F74">
      <w:pPr>
        <w:numPr>
          <w:ilvl w:val="0"/>
          <w:numId w:val="6"/>
        </w:numPr>
        <w:rPr>
          <w:lang w:val="en-CA"/>
        </w:rPr>
      </w:pPr>
      <w:r w:rsidRPr="001B6F74">
        <w:rPr>
          <w:lang w:val="en-CA"/>
        </w:rPr>
        <w:t>HR Reps → Equity Committees, Health &amp; Safety, General Membership</w:t>
      </w:r>
    </w:p>
    <w:p w14:paraId="6C0C3B2C" w14:textId="77777777" w:rsidR="001B6F74" w:rsidRPr="001B6F74" w:rsidRDefault="001B6F74" w:rsidP="001B6F74">
      <w:pPr>
        <w:rPr>
          <w:lang w:val="en-CA"/>
        </w:rPr>
      </w:pPr>
    </w:p>
    <w:p w14:paraId="1CC2AF71" w14:textId="77777777" w:rsidR="001B6F74" w:rsidRPr="001B6F74" w:rsidRDefault="001B6F74" w:rsidP="001B6F74">
      <w:pPr>
        <w:rPr>
          <w:lang w:val="en-CA"/>
        </w:rPr>
      </w:pPr>
      <w:r w:rsidRPr="001B6F74">
        <w:rPr>
          <w:b/>
          <w:bCs/>
          <w:lang w:val="en-CA"/>
        </w:rPr>
        <w:t>Challenges Identified</w:t>
      </w:r>
    </w:p>
    <w:p w14:paraId="3B66F492" w14:textId="77777777" w:rsidR="001B6F74" w:rsidRPr="001B6F74" w:rsidRDefault="001B6F74" w:rsidP="001B6F74">
      <w:pPr>
        <w:rPr>
          <w:lang w:val="en-CA"/>
        </w:rPr>
      </w:pPr>
    </w:p>
    <w:p w14:paraId="77C152BD" w14:textId="77777777" w:rsidR="001B6F74" w:rsidRPr="001B6F74" w:rsidRDefault="001B6F74" w:rsidP="001B6F74">
      <w:pPr>
        <w:numPr>
          <w:ilvl w:val="0"/>
          <w:numId w:val="7"/>
        </w:numPr>
        <w:rPr>
          <w:lang w:val="en-CA"/>
        </w:rPr>
      </w:pPr>
      <w:r w:rsidRPr="001B6F74">
        <w:rPr>
          <w:lang w:val="en-CA"/>
        </w:rPr>
        <w:t>Difficulty connecting with all 10 locals nationally.</w:t>
      </w:r>
    </w:p>
    <w:p w14:paraId="4E90045C" w14:textId="77777777" w:rsidR="001B6F74" w:rsidRPr="001B6F74" w:rsidRDefault="001B6F74" w:rsidP="001B6F74">
      <w:pPr>
        <w:numPr>
          <w:ilvl w:val="0"/>
          <w:numId w:val="7"/>
        </w:numPr>
        <w:rPr>
          <w:lang w:val="en-CA"/>
        </w:rPr>
      </w:pPr>
      <w:r w:rsidRPr="001B6F74">
        <w:rPr>
          <w:lang w:val="en-CA"/>
        </w:rPr>
        <w:t>Inconsistent HR representation at the local executive level.</w:t>
      </w:r>
    </w:p>
    <w:p w14:paraId="06042640" w14:textId="77777777" w:rsidR="001B6F74" w:rsidRPr="001B6F74" w:rsidRDefault="001B6F74" w:rsidP="001B6F74">
      <w:pPr>
        <w:numPr>
          <w:ilvl w:val="0"/>
          <w:numId w:val="7"/>
        </w:numPr>
        <w:rPr>
          <w:lang w:val="en-CA"/>
        </w:rPr>
      </w:pPr>
      <w:r w:rsidRPr="001B6F74">
        <w:rPr>
          <w:lang w:val="en-CA"/>
        </w:rPr>
        <w:t>Low member awareness of HR rights and supports.</w:t>
      </w:r>
    </w:p>
    <w:p w14:paraId="683C1D25" w14:textId="77777777" w:rsidR="001B6F74" w:rsidRPr="001B6F74" w:rsidRDefault="001B6F74" w:rsidP="001B6F74">
      <w:pPr>
        <w:numPr>
          <w:ilvl w:val="0"/>
          <w:numId w:val="7"/>
        </w:numPr>
        <w:rPr>
          <w:lang w:val="en-CA"/>
        </w:rPr>
      </w:pPr>
      <w:r w:rsidRPr="001B6F74">
        <w:rPr>
          <w:lang w:val="en-CA"/>
        </w:rPr>
        <w:t>Communication barriers (limited email/social media reach).</w:t>
      </w:r>
    </w:p>
    <w:p w14:paraId="6537019C" w14:textId="77777777" w:rsidR="001B6F74" w:rsidRPr="001B6F74" w:rsidRDefault="001B6F74" w:rsidP="001B6F74">
      <w:pPr>
        <w:numPr>
          <w:ilvl w:val="0"/>
          <w:numId w:val="7"/>
        </w:numPr>
        <w:rPr>
          <w:lang w:val="en-CA"/>
        </w:rPr>
      </w:pPr>
      <w:r w:rsidRPr="001B6F74">
        <w:rPr>
          <w:lang w:val="en-CA"/>
        </w:rPr>
        <w:t>Budget constraints for travel and participation.</w:t>
      </w:r>
    </w:p>
    <w:p w14:paraId="0A45B077" w14:textId="77777777" w:rsidR="001B6F74" w:rsidRPr="001B6F74" w:rsidRDefault="001B6F74" w:rsidP="001B6F74">
      <w:pPr>
        <w:numPr>
          <w:ilvl w:val="0"/>
          <w:numId w:val="7"/>
        </w:numPr>
        <w:rPr>
          <w:lang w:val="en-CA"/>
        </w:rPr>
      </w:pPr>
      <w:r w:rsidRPr="001B6F74">
        <w:rPr>
          <w:lang w:val="en-CA"/>
        </w:rPr>
        <w:t>Ongoing reports of harassment and discrimination on equity grounds.</w:t>
      </w:r>
    </w:p>
    <w:p w14:paraId="2E8F8333" w14:textId="77777777" w:rsidR="001B6F74" w:rsidRPr="001B6F74" w:rsidRDefault="001B6F74" w:rsidP="001B6F74">
      <w:pPr>
        <w:numPr>
          <w:ilvl w:val="0"/>
          <w:numId w:val="7"/>
        </w:numPr>
        <w:rPr>
          <w:lang w:val="en-CA"/>
        </w:rPr>
      </w:pPr>
      <w:r w:rsidRPr="001B6F74">
        <w:rPr>
          <w:lang w:val="en-CA"/>
        </w:rPr>
        <w:t>Limited access to members due to local gatekeeping.</w:t>
      </w:r>
    </w:p>
    <w:p w14:paraId="52A8F752" w14:textId="77777777" w:rsidR="001B6F74" w:rsidRPr="001B6F74" w:rsidRDefault="001B6F74" w:rsidP="001B6F74">
      <w:pPr>
        <w:rPr>
          <w:lang w:val="en-CA"/>
        </w:rPr>
      </w:pPr>
    </w:p>
    <w:p w14:paraId="0B4AF78D" w14:textId="77777777" w:rsidR="001B6F74" w:rsidRPr="001B6F74" w:rsidRDefault="001B6F74" w:rsidP="001B6F74">
      <w:pPr>
        <w:rPr>
          <w:lang w:val="en-CA"/>
        </w:rPr>
      </w:pPr>
      <w:r w:rsidRPr="001B6F74">
        <w:rPr>
          <w:b/>
          <w:bCs/>
          <w:lang w:val="en-CA"/>
        </w:rPr>
        <w:t>Proposed Solutions</w:t>
      </w:r>
    </w:p>
    <w:p w14:paraId="78DBF1D2" w14:textId="77777777" w:rsidR="001B6F74" w:rsidRPr="001B6F74" w:rsidRDefault="001B6F74" w:rsidP="001B6F74">
      <w:pPr>
        <w:rPr>
          <w:lang w:val="en-CA"/>
        </w:rPr>
      </w:pPr>
    </w:p>
    <w:p w14:paraId="28D8F981" w14:textId="77777777" w:rsidR="001B6F74" w:rsidRPr="001B6F74" w:rsidRDefault="001B6F74" w:rsidP="001B6F74">
      <w:pPr>
        <w:numPr>
          <w:ilvl w:val="0"/>
          <w:numId w:val="8"/>
        </w:numPr>
        <w:rPr>
          <w:lang w:val="en-CA"/>
        </w:rPr>
      </w:pPr>
      <w:r w:rsidRPr="001B6F74">
        <w:rPr>
          <w:lang w:val="en-CA"/>
        </w:rPr>
        <w:t>Provide consistent HR education at all meetings and events.</w:t>
      </w:r>
    </w:p>
    <w:p w14:paraId="26E89937" w14:textId="77777777" w:rsidR="001B6F74" w:rsidRPr="001B6F74" w:rsidRDefault="001B6F74" w:rsidP="001B6F74">
      <w:pPr>
        <w:numPr>
          <w:ilvl w:val="0"/>
          <w:numId w:val="8"/>
        </w:numPr>
        <w:rPr>
          <w:lang w:val="en-CA"/>
        </w:rPr>
      </w:pPr>
      <w:r w:rsidRPr="001B6F74">
        <w:rPr>
          <w:lang w:val="en-CA"/>
        </w:rPr>
        <w:t>Use multiple communication tools: Mailchimp, WhatsApp, posters, in-person outreach.</w:t>
      </w:r>
    </w:p>
    <w:p w14:paraId="444A942B" w14:textId="77777777" w:rsidR="001B6F74" w:rsidRPr="001B6F74" w:rsidRDefault="001B6F74" w:rsidP="001B6F74">
      <w:pPr>
        <w:numPr>
          <w:ilvl w:val="0"/>
          <w:numId w:val="8"/>
        </w:numPr>
        <w:rPr>
          <w:lang w:val="en-CA"/>
        </w:rPr>
      </w:pPr>
      <w:r w:rsidRPr="001B6F74">
        <w:rPr>
          <w:lang w:val="en-CA"/>
        </w:rPr>
        <w:t>Encourage locals to share HR updates widely with their membership.</w:t>
      </w:r>
    </w:p>
    <w:p w14:paraId="7C231081" w14:textId="77777777" w:rsidR="001B6F74" w:rsidRPr="001B6F74" w:rsidRDefault="001B6F74" w:rsidP="001B6F74">
      <w:pPr>
        <w:numPr>
          <w:ilvl w:val="0"/>
          <w:numId w:val="8"/>
        </w:numPr>
        <w:rPr>
          <w:lang w:val="en-CA"/>
        </w:rPr>
      </w:pPr>
      <w:r w:rsidRPr="001B6F74">
        <w:rPr>
          <w:lang w:val="en-CA"/>
        </w:rPr>
        <w:t>Host regular regional check-ins with HR reps.</w:t>
      </w:r>
    </w:p>
    <w:p w14:paraId="683D31BA" w14:textId="77777777" w:rsidR="001B6F74" w:rsidRPr="001B6F74" w:rsidRDefault="001B6F74" w:rsidP="001B6F74">
      <w:pPr>
        <w:numPr>
          <w:ilvl w:val="0"/>
          <w:numId w:val="8"/>
        </w:numPr>
        <w:rPr>
          <w:lang w:val="en-CA"/>
        </w:rPr>
      </w:pPr>
      <w:r w:rsidRPr="001B6F74">
        <w:rPr>
          <w:lang w:val="en-CA"/>
        </w:rPr>
        <w:t>Share resources proactively, not just on request.</w:t>
      </w:r>
    </w:p>
    <w:p w14:paraId="0EA998FF" w14:textId="77777777" w:rsidR="001B6F74" w:rsidRPr="001B6F74" w:rsidRDefault="001B6F74" w:rsidP="001B6F74">
      <w:pPr>
        <w:numPr>
          <w:ilvl w:val="0"/>
          <w:numId w:val="8"/>
        </w:numPr>
        <w:rPr>
          <w:lang w:val="en-CA"/>
        </w:rPr>
      </w:pPr>
      <w:r w:rsidRPr="001B6F74">
        <w:rPr>
          <w:lang w:val="en-CA"/>
        </w:rPr>
        <w:t>Submit structural resolutions to strengthen HR roles and access.</w:t>
      </w:r>
    </w:p>
    <w:p w14:paraId="1B5F1BBF" w14:textId="77777777" w:rsidR="001B6F74" w:rsidRPr="001B6F74" w:rsidRDefault="001B6F74" w:rsidP="001B6F74">
      <w:pPr>
        <w:numPr>
          <w:ilvl w:val="0"/>
          <w:numId w:val="8"/>
        </w:numPr>
        <w:rPr>
          <w:lang w:val="en-CA"/>
        </w:rPr>
      </w:pPr>
      <w:r w:rsidRPr="001B6F74">
        <w:rPr>
          <w:lang w:val="en-CA"/>
        </w:rPr>
        <w:t>Gather and act on member feedback to improve visibility and support.</w:t>
      </w:r>
    </w:p>
    <w:p w14:paraId="2AB82F34" w14:textId="77777777" w:rsidR="001B6F74" w:rsidRPr="001B6F74" w:rsidRDefault="001B6F74" w:rsidP="001B6F74">
      <w:pPr>
        <w:rPr>
          <w:lang w:val="en-CA"/>
        </w:rPr>
      </w:pPr>
    </w:p>
    <w:p w14:paraId="094889D8" w14:textId="77777777" w:rsidR="001B6F74" w:rsidRPr="001B6F74" w:rsidRDefault="001B6F74" w:rsidP="001B6F74">
      <w:pPr>
        <w:rPr>
          <w:lang w:val="en-CA"/>
        </w:rPr>
      </w:pPr>
      <w:r w:rsidRPr="001B6F74">
        <w:rPr>
          <w:b/>
          <w:bCs/>
          <w:lang w:val="en-CA"/>
        </w:rPr>
        <w:t>Conclusion</w:t>
      </w:r>
    </w:p>
    <w:p w14:paraId="3EDCD286" w14:textId="77777777" w:rsidR="001B6F74" w:rsidRPr="001B6F74" w:rsidRDefault="001B6F74" w:rsidP="001B6F74">
      <w:pPr>
        <w:rPr>
          <w:lang w:val="en-CA"/>
        </w:rPr>
      </w:pPr>
    </w:p>
    <w:p w14:paraId="6A3D9355" w14:textId="77777777" w:rsidR="001B6F74" w:rsidRDefault="001B6F74" w:rsidP="001B6F74">
      <w:pPr>
        <w:rPr>
          <w:lang w:val="en-CA"/>
        </w:rPr>
      </w:pPr>
      <w:r w:rsidRPr="001B6F74">
        <w:rPr>
          <w:lang w:val="en-CA"/>
        </w:rPr>
        <w:t>This action plan sets a practical, structured pathway to elevate Human Rights work within UNDE. By building networks, clarifying roles, fostering communication, and embedding HR into union culture, UNDE can create a visible, accountable, and inclusive HR network. The success of this plan depends on consistent communication, active participation, and collective responsibility to champion equity and human rights at every level.</w:t>
      </w:r>
    </w:p>
    <w:p w14:paraId="2A1D26CC" w14:textId="77777777" w:rsidR="00AB2ECB" w:rsidRDefault="00AB2ECB" w:rsidP="001B6F74">
      <w:pPr>
        <w:rPr>
          <w:lang w:val="en-CA"/>
        </w:rPr>
      </w:pPr>
    </w:p>
    <w:p w14:paraId="56D929DA" w14:textId="4D46C4E3" w:rsidR="00AB2ECB" w:rsidRPr="0093501F" w:rsidRDefault="00B861C9" w:rsidP="001B6F74">
      <w:pPr>
        <w:rPr>
          <w:b/>
          <w:bCs/>
          <w:lang w:val="en-CA"/>
        </w:rPr>
      </w:pPr>
      <w:r w:rsidRPr="0093501F">
        <w:rPr>
          <w:b/>
          <w:bCs/>
          <w:lang w:val="en-CA"/>
        </w:rPr>
        <w:t>Submitted by Sandra Griffith-Bonaparte</w:t>
      </w:r>
    </w:p>
    <w:p w14:paraId="2BDB7E04" w14:textId="15F0D06C" w:rsidR="0072618F" w:rsidRPr="0093501F" w:rsidRDefault="0072618F" w:rsidP="001B6F74">
      <w:pPr>
        <w:rPr>
          <w:b/>
          <w:bCs/>
          <w:lang w:val="en-CA"/>
        </w:rPr>
      </w:pPr>
      <w:r w:rsidRPr="0093501F">
        <w:rPr>
          <w:b/>
          <w:bCs/>
          <w:lang w:val="en-CA"/>
        </w:rPr>
        <w:t>UNDE HR</w:t>
      </w:r>
      <w:r w:rsidR="0093501F" w:rsidRPr="0093501F">
        <w:rPr>
          <w:b/>
          <w:bCs/>
          <w:lang w:val="en-CA"/>
        </w:rPr>
        <w:t xml:space="preserve"> Advisor</w:t>
      </w:r>
    </w:p>
    <w:p w14:paraId="58915C21" w14:textId="77777777" w:rsidR="00AB2ECB" w:rsidRDefault="00AB2ECB" w:rsidP="001B6F74">
      <w:pPr>
        <w:rPr>
          <w:lang w:val="en-CA"/>
        </w:rPr>
      </w:pPr>
    </w:p>
    <w:p w14:paraId="574A025D" w14:textId="04A9F730" w:rsidR="001B6F74" w:rsidRDefault="00AB2ECB" w:rsidP="00B861C9">
      <w:pPr>
        <w:jc w:val="center"/>
        <w:rPr>
          <w:lang w:val="en-CA"/>
        </w:rPr>
      </w:pPr>
      <w:r>
        <w:rPr>
          <w:lang w:val="en-CA"/>
        </w:rPr>
        <w:t>~The En</w:t>
      </w:r>
      <w:r w:rsidR="00B861C9">
        <w:rPr>
          <w:lang w:val="en-CA"/>
        </w:rPr>
        <w:t>d~</w:t>
      </w:r>
    </w:p>
    <w:p w14:paraId="53D03D04" w14:textId="77777777" w:rsidR="00B861C9" w:rsidRDefault="00B861C9" w:rsidP="00B861C9">
      <w:pPr>
        <w:rPr>
          <w:lang w:val="en-CA"/>
        </w:rPr>
      </w:pPr>
    </w:p>
    <w:p w14:paraId="7FC26088" w14:textId="77777777" w:rsidR="00B861C9" w:rsidRDefault="00B861C9" w:rsidP="00B861C9">
      <w:pPr>
        <w:pStyle w:val="p1"/>
      </w:pPr>
      <w:r>
        <w:rPr>
          <w:rStyle w:val="s1"/>
        </w:rPr>
        <w:t>UNDE National Human Rights Committee Activity Report</w:t>
      </w:r>
    </w:p>
    <w:p w14:paraId="5EFE3B50" w14:textId="77777777" w:rsidR="00B861C9" w:rsidRDefault="00B861C9" w:rsidP="00B861C9">
      <w:pPr>
        <w:pStyle w:val="p2"/>
      </w:pPr>
      <w:r>
        <w:rPr>
          <w:rStyle w:val="s2"/>
        </w:rPr>
        <w:t xml:space="preserve">Submitted by: David Martin, Human Rights Coordinator UNDE NL/NB. </w:t>
      </w:r>
    </w:p>
    <w:p w14:paraId="5A365A48" w14:textId="77777777" w:rsidR="00B861C9" w:rsidRDefault="00B861C9" w:rsidP="00B861C9">
      <w:pPr>
        <w:pStyle w:val="p2"/>
      </w:pPr>
      <w:r>
        <w:rPr>
          <w:rStyle w:val="s2"/>
        </w:rPr>
        <w:t>Period: May 2025 – October 2025</w:t>
      </w:r>
    </w:p>
    <w:p w14:paraId="72325D69" w14:textId="77777777" w:rsidR="00B861C9" w:rsidRDefault="00B861C9" w:rsidP="00B861C9">
      <w:pPr>
        <w:pStyle w:val="p3"/>
      </w:pPr>
      <w:r>
        <w:rPr>
          <w:rStyle w:val="s3"/>
        </w:rPr>
        <w:lastRenderedPageBreak/>
        <w:t>1. Participation in National Activities</w:t>
      </w:r>
    </w:p>
    <w:p w14:paraId="11367C82" w14:textId="77777777" w:rsidR="00B861C9" w:rsidRDefault="00B861C9" w:rsidP="00B861C9">
      <w:pPr>
        <w:pStyle w:val="p4"/>
      </w:pPr>
      <w:r>
        <w:rPr>
          <w:rStyle w:val="s2"/>
        </w:rPr>
        <w:t>•</w:t>
      </w:r>
      <w:r>
        <w:rPr>
          <w:rStyle w:val="apple-converted-space"/>
          <w:rFonts w:ascii=".SFUI-Regular" w:hAnsi=".SFUI-Regular"/>
        </w:rPr>
        <w:t xml:space="preserve">  </w:t>
      </w:r>
      <w:r>
        <w:rPr>
          <w:rStyle w:val="s2"/>
        </w:rPr>
        <w:t>Actively attended all scheduled UNDE National Human Rights Committee online meetings from May to October 2025 (monthly meetings on the third Wednesday of each month via Zoom).</w:t>
      </w:r>
    </w:p>
    <w:p w14:paraId="72534856" w14:textId="77777777" w:rsidR="00B861C9" w:rsidRDefault="00B861C9" w:rsidP="00B861C9">
      <w:pPr>
        <w:pStyle w:val="p4"/>
      </w:pPr>
      <w:r>
        <w:rPr>
          <w:rStyle w:val="s2"/>
        </w:rPr>
        <w:t>•</w:t>
      </w:r>
      <w:r>
        <w:rPr>
          <w:rStyle w:val="apple-converted-space"/>
          <w:rFonts w:ascii=".SFUI-Regular" w:hAnsi=".SFUI-Regular"/>
        </w:rPr>
        <w:t xml:space="preserve">  </w:t>
      </w:r>
      <w:r>
        <w:rPr>
          <w:rStyle w:val="s2"/>
        </w:rPr>
        <w:t>Participated in the in-person National Human Rights Committee meeting held in Quebec City from May 2025, including workshops on anti-racism, mental health as a human rights issue, and building stronger local engagement.</w:t>
      </w:r>
    </w:p>
    <w:p w14:paraId="000B0588" w14:textId="77777777" w:rsidR="00B861C9" w:rsidRDefault="00B861C9" w:rsidP="00B861C9">
      <w:pPr>
        <w:pStyle w:val="p4"/>
      </w:pPr>
      <w:r>
        <w:rPr>
          <w:rStyle w:val="s2"/>
        </w:rPr>
        <w:t>•</w:t>
      </w:r>
      <w:r>
        <w:rPr>
          <w:rStyle w:val="apple-converted-space"/>
          <w:rFonts w:ascii=".SFUI-Regular" w:hAnsi=".SFUI-Regular"/>
        </w:rPr>
        <w:t xml:space="preserve">  </w:t>
      </w:r>
      <w:r>
        <w:rPr>
          <w:rStyle w:val="s2"/>
        </w:rPr>
        <w:t>Contributed regularly during discussions, shared regional perspectives from Atlantic Canada, and assisted in drafting portions of the committee’s 2025–2026 work plan.</w:t>
      </w:r>
    </w:p>
    <w:p w14:paraId="41DFD04E" w14:textId="77777777" w:rsidR="00B861C9" w:rsidRDefault="00B861C9" w:rsidP="00B861C9">
      <w:pPr>
        <w:pStyle w:val="p3"/>
      </w:pPr>
      <w:r>
        <w:rPr>
          <w:rStyle w:val="s3"/>
        </w:rPr>
        <w:t>2. Observations on Local Engagement Across the Country</w:t>
      </w:r>
    </w:p>
    <w:p w14:paraId="42470605" w14:textId="77777777" w:rsidR="00B861C9" w:rsidRDefault="00B861C9" w:rsidP="00B861C9">
      <w:pPr>
        <w:pStyle w:val="p2"/>
      </w:pPr>
      <w:r>
        <w:rPr>
          <w:rStyle w:val="s2"/>
        </w:rPr>
        <w:t>During the Quebec City meeting and through ongoing virtual exchanges with committee members from various regions, it became clear that many UNDE locals remain inconsistently receptive to human rights programming. Common challenges include:</w:t>
      </w:r>
    </w:p>
    <w:p w14:paraId="39BED272" w14:textId="77777777" w:rsidR="00B861C9" w:rsidRDefault="00B861C9" w:rsidP="00B861C9">
      <w:pPr>
        <w:pStyle w:val="p4"/>
      </w:pPr>
      <w:r>
        <w:rPr>
          <w:rStyle w:val="s2"/>
        </w:rPr>
        <w:t>•</w:t>
      </w:r>
      <w:r>
        <w:rPr>
          <w:rStyle w:val="apple-converted-space"/>
          <w:rFonts w:ascii=".SFUI-Regular" w:hAnsi=".SFUI-Regular"/>
        </w:rPr>
        <w:t xml:space="preserve">  </w:t>
      </w:r>
      <w:r>
        <w:rPr>
          <w:rStyle w:val="s2"/>
        </w:rPr>
        <w:t>Competing priorities at the local level (collective bargaining, staffing shortages, etc.)</w:t>
      </w:r>
    </w:p>
    <w:p w14:paraId="689C3714" w14:textId="77777777" w:rsidR="00B861C9" w:rsidRDefault="00B861C9" w:rsidP="00B861C9">
      <w:pPr>
        <w:pStyle w:val="p4"/>
      </w:pPr>
      <w:r>
        <w:rPr>
          <w:rStyle w:val="s2"/>
        </w:rPr>
        <w:t>•</w:t>
      </w:r>
      <w:r>
        <w:rPr>
          <w:rStyle w:val="apple-converted-space"/>
          <w:rFonts w:ascii=".SFUI-Regular" w:hAnsi=".SFUI-Regular"/>
        </w:rPr>
        <w:t xml:space="preserve">  </w:t>
      </w:r>
      <w:r>
        <w:rPr>
          <w:rStyle w:val="s2"/>
        </w:rPr>
        <w:t>Limited awareness of how human rights issues directly affect members in defence workplaces</w:t>
      </w:r>
    </w:p>
    <w:p w14:paraId="4BF9E809" w14:textId="77777777" w:rsidR="00B861C9" w:rsidRDefault="00B861C9" w:rsidP="00B861C9">
      <w:pPr>
        <w:pStyle w:val="p4"/>
      </w:pPr>
      <w:r>
        <w:rPr>
          <w:rStyle w:val="s2"/>
        </w:rPr>
        <w:t>•</w:t>
      </w:r>
      <w:r>
        <w:rPr>
          <w:rStyle w:val="apple-converted-space"/>
          <w:rFonts w:ascii=".SFUI-Regular" w:hAnsi=".SFUI-Regular"/>
        </w:rPr>
        <w:t xml:space="preserve">  </w:t>
      </w:r>
      <w:r>
        <w:rPr>
          <w:rStyle w:val="s2"/>
        </w:rPr>
        <w:t>Occasional resistance or discomfort when addressing systemic racism, 2SLGBTQI+ rights, or mental health as social justice concerns</w:t>
      </w:r>
    </w:p>
    <w:p w14:paraId="4D477F14" w14:textId="77777777" w:rsidR="00B861C9" w:rsidRDefault="00B861C9" w:rsidP="00B861C9">
      <w:pPr>
        <w:pStyle w:val="p2"/>
      </w:pPr>
      <w:r>
        <w:rPr>
          <w:rStyle w:val="s2"/>
        </w:rPr>
        <w:t>Improved, regular, and respectful two-way communication between the National Human Rights Committee and local executives is essential. Local presidents and executive teams are uniquely positioned to champion this work and create space for human rights education and action within their membership. Stronger partnerships with presidents would significantly increase local uptake of committee initiatives.</w:t>
      </w:r>
    </w:p>
    <w:p w14:paraId="4AE30BFD" w14:textId="77777777" w:rsidR="00B861C9" w:rsidRDefault="00B861C9" w:rsidP="00B861C9">
      <w:pPr>
        <w:pStyle w:val="p3"/>
      </w:pPr>
      <w:r>
        <w:rPr>
          <w:rStyle w:val="s3"/>
        </w:rPr>
        <w:t>3. Regional Activities – Newfoundland and Labrador</w:t>
      </w:r>
    </w:p>
    <w:p w14:paraId="034FCE11" w14:textId="77777777" w:rsidR="00B861C9" w:rsidRDefault="00B861C9" w:rsidP="00B861C9">
      <w:pPr>
        <w:pStyle w:val="p2"/>
      </w:pPr>
      <w:r>
        <w:rPr>
          <w:rStyle w:val="s2"/>
        </w:rPr>
        <w:t>I continue to serve as Human Rights Co-Chair for my region and have worked collaboratively with fellow committee members and local executives to advance human rights awareness. Key activities include:</w:t>
      </w:r>
    </w:p>
    <w:p w14:paraId="27A11DE5" w14:textId="77777777" w:rsidR="00B861C9" w:rsidRDefault="00B861C9" w:rsidP="00B861C9">
      <w:pPr>
        <w:pStyle w:val="p4"/>
      </w:pPr>
      <w:r>
        <w:rPr>
          <w:rStyle w:val="s2"/>
        </w:rPr>
        <w:t>•</w:t>
      </w:r>
      <w:r>
        <w:rPr>
          <w:rStyle w:val="apple-converted-space"/>
          <w:rFonts w:ascii=".SFUI-Regular" w:hAnsi=".SFUI-Regular"/>
        </w:rPr>
        <w:t xml:space="preserve">  </w:t>
      </w:r>
      <w:r>
        <w:rPr>
          <w:rStyle w:val="s2"/>
        </w:rPr>
        <w:t>Co-facilitated two virtual lunchtime learning sessions for members on systemic racism in DND/CAF workplaces and on mental health as a social justice and human rights issue.</w:t>
      </w:r>
    </w:p>
    <w:p w14:paraId="6B04AB1D" w14:textId="77777777" w:rsidR="00B861C9" w:rsidRDefault="00B861C9" w:rsidP="00B861C9">
      <w:pPr>
        <w:pStyle w:val="p4"/>
      </w:pPr>
      <w:r>
        <w:rPr>
          <w:rStyle w:val="s2"/>
        </w:rPr>
        <w:lastRenderedPageBreak/>
        <w:t>•</w:t>
      </w:r>
      <w:r>
        <w:rPr>
          <w:rStyle w:val="apple-converted-space"/>
          <w:rFonts w:ascii=".SFUI-Regular" w:hAnsi=".SFUI-Regular"/>
        </w:rPr>
        <w:t xml:space="preserve">  </w:t>
      </w:r>
      <w:r>
        <w:rPr>
          <w:rStyle w:val="s2"/>
        </w:rPr>
        <w:t>Worked with regional colleagues to develop practical ideas for locals, including guest speakers, awareness campaigns, and joint statements with equity-seeking groups.</w:t>
      </w:r>
    </w:p>
    <w:p w14:paraId="2D256EF9" w14:textId="77777777" w:rsidR="00B861C9" w:rsidRDefault="00B861C9" w:rsidP="00B861C9">
      <w:pPr>
        <w:pStyle w:val="p4"/>
      </w:pPr>
      <w:r>
        <w:rPr>
          <w:rStyle w:val="s2"/>
        </w:rPr>
        <w:t>•</w:t>
      </w:r>
      <w:r>
        <w:rPr>
          <w:rStyle w:val="apple-converted-space"/>
          <w:rFonts w:ascii=".SFUI-Regular" w:hAnsi=".SFUI-Regular"/>
        </w:rPr>
        <w:t xml:space="preserve">  </w:t>
      </w:r>
      <w:r>
        <w:rPr>
          <w:rStyle w:val="s2"/>
        </w:rPr>
        <w:t>Created a 2025/2026 Human Rights Calendar for NLFL that highlights key local, provincial, national, and international dates of significance (e.g., Newfoundland and Labrador Human Rights Day, National Indigenous History Month, International Day for the Elimination of Racial Discrimination, World Mental Health Day, etc.). Each date includes a short historical note and suggested local actions. This resource is designed to be easily shared with all UNDE locals to increase understanding and encourage year-round engagement.</w:t>
      </w:r>
    </w:p>
    <w:p w14:paraId="101F0E9E" w14:textId="77777777" w:rsidR="00B861C9" w:rsidRDefault="00B861C9" w:rsidP="00B861C9">
      <w:pPr>
        <w:pStyle w:val="p3"/>
      </w:pPr>
      <w:r>
        <w:rPr>
          <w:rStyle w:val="s3"/>
        </w:rPr>
        <w:t>4. Ongoing Relevance of This Work</w:t>
      </w:r>
    </w:p>
    <w:p w14:paraId="128073CE" w14:textId="77777777" w:rsidR="00B861C9" w:rsidRDefault="00B861C9" w:rsidP="00B861C9">
      <w:pPr>
        <w:pStyle w:val="p2"/>
      </w:pPr>
      <w:r>
        <w:rPr>
          <w:rStyle w:val="s2"/>
        </w:rPr>
        <w:t>Systemic racism, discrimination, and mental health challenges continue to affect our members daily. The need for a strong, proactive human rights movement within UNDE is greater now than ever. Linking mental health to social justice and broader human rights frameworks helps destigmatize these issues and positions our union as a leader in the federal public service.</w:t>
      </w:r>
    </w:p>
    <w:p w14:paraId="64E76659" w14:textId="77777777" w:rsidR="00B861C9" w:rsidRDefault="00B861C9" w:rsidP="00B861C9">
      <w:pPr>
        <w:pStyle w:val="p3"/>
      </w:pPr>
      <w:r>
        <w:rPr>
          <w:rStyle w:val="s3"/>
        </w:rPr>
        <w:t>5. Personal Reflection</w:t>
      </w:r>
    </w:p>
    <w:p w14:paraId="1C4E4D3C" w14:textId="77777777" w:rsidR="00B861C9" w:rsidRDefault="00B861C9" w:rsidP="00B861C9">
      <w:pPr>
        <w:pStyle w:val="p2"/>
      </w:pPr>
      <w:r>
        <w:rPr>
          <w:rStyle w:val="s2"/>
        </w:rPr>
        <w:t>Serving on the UNDE National Human Rights Committee remains one of the most important and rewarding aspects of my union involvement. The opportunity to learn from brothers, sisters, and siblings across the country, to contribute to meaningful change, and to bring those lessons back to my own region has been invaluable.</w:t>
      </w:r>
    </w:p>
    <w:p w14:paraId="02F5B5AA" w14:textId="77777777" w:rsidR="00B861C9" w:rsidRDefault="00B861C9" w:rsidP="00B861C9">
      <w:pPr>
        <w:pStyle w:val="p2"/>
      </w:pPr>
      <w:r>
        <w:rPr>
          <w:rStyle w:val="s2"/>
        </w:rPr>
        <w:t>Respectfully submitted,</w:t>
      </w:r>
    </w:p>
    <w:p w14:paraId="2746FD72" w14:textId="77777777" w:rsidR="00B861C9" w:rsidRDefault="00B861C9" w:rsidP="00B861C9">
      <w:pPr>
        <w:pStyle w:val="p2"/>
      </w:pPr>
      <w:r>
        <w:rPr>
          <w:rStyle w:val="s2"/>
        </w:rPr>
        <w:t>David Martin</w:t>
      </w:r>
    </w:p>
    <w:p w14:paraId="6975CB37" w14:textId="77777777" w:rsidR="00B861C9" w:rsidRDefault="00B861C9" w:rsidP="00B861C9">
      <w:pPr>
        <w:pStyle w:val="p2"/>
      </w:pPr>
      <w:r>
        <w:rPr>
          <w:rStyle w:val="s2"/>
        </w:rPr>
        <w:t>UNDE Human Rights Coordinator, NL/NB</w:t>
      </w:r>
    </w:p>
    <w:p w14:paraId="6701F4CA" w14:textId="77777777" w:rsidR="00B861C9" w:rsidRDefault="00B861C9" w:rsidP="00B861C9">
      <w:pPr>
        <w:pStyle w:val="p2"/>
        <w:rPr>
          <w:rStyle w:val="s2"/>
        </w:rPr>
      </w:pPr>
      <w:r>
        <w:rPr>
          <w:rStyle w:val="s2"/>
        </w:rPr>
        <w:t>Date: 10 November 2025</w:t>
      </w:r>
    </w:p>
    <w:p w14:paraId="5B5351E3" w14:textId="41CBD756" w:rsidR="00B861C9" w:rsidRDefault="0093501F" w:rsidP="0093501F">
      <w:pPr>
        <w:pStyle w:val="p2"/>
        <w:jc w:val="center"/>
        <w:rPr>
          <w:rStyle w:val="s2"/>
        </w:rPr>
      </w:pPr>
      <w:r>
        <w:rPr>
          <w:rStyle w:val="s2"/>
        </w:rPr>
        <w:t>~End~</w:t>
      </w:r>
    </w:p>
    <w:p w14:paraId="4B9A02EC" w14:textId="77777777" w:rsidR="00B861C9" w:rsidRDefault="00B861C9" w:rsidP="00B861C9"/>
    <w:p w14:paraId="32B07C9F" w14:textId="77777777" w:rsidR="009C4562" w:rsidRPr="009C4562" w:rsidRDefault="009C4562" w:rsidP="009C4562">
      <w:pPr>
        <w:spacing w:after="160" w:line="259" w:lineRule="auto"/>
        <w:rPr>
          <w:b/>
          <w:bCs/>
          <w:lang w:val="en-CA"/>
        </w:rPr>
      </w:pPr>
      <w:r w:rsidRPr="009C4562">
        <w:rPr>
          <w:b/>
          <w:bCs/>
          <w:lang w:val="en-CA"/>
        </w:rPr>
        <w:t xml:space="preserve">UNDE BC HR Coordinator (Kahla Lichti, she/her/Elle) Quarterly Report: </w:t>
      </w:r>
    </w:p>
    <w:p w14:paraId="04C3A050" w14:textId="77777777" w:rsidR="009C4562" w:rsidRPr="009C4562" w:rsidRDefault="009C4562" w:rsidP="009C4562">
      <w:pPr>
        <w:spacing w:after="160" w:line="259" w:lineRule="auto"/>
        <w:rPr>
          <w:lang w:val="en-CA"/>
        </w:rPr>
      </w:pPr>
      <w:r w:rsidRPr="009C4562">
        <w:rPr>
          <w:lang w:val="en-CA"/>
        </w:rPr>
        <w:t>I emailed all the regional local presidents from UNDE BC to check in and asked for their updates HR/EE reps. I filled in details on an excel spread sheet chart we have for tracking HR and EE positions. I received a few responses, but not all locals have reps currently.</w:t>
      </w:r>
    </w:p>
    <w:p w14:paraId="5FE9C599" w14:textId="77777777" w:rsidR="009C4562" w:rsidRPr="009C4562" w:rsidRDefault="009C4562" w:rsidP="009C4562">
      <w:pPr>
        <w:spacing w:after="160" w:line="259" w:lineRule="auto"/>
        <w:rPr>
          <w:lang w:val="en-CA"/>
        </w:rPr>
      </w:pPr>
    </w:p>
    <w:p w14:paraId="264E62B0" w14:textId="77D014EA" w:rsidR="009C4562" w:rsidRPr="009C4562" w:rsidRDefault="009C4562" w:rsidP="009C4562">
      <w:pPr>
        <w:spacing w:after="160" w:line="259" w:lineRule="auto"/>
        <w:rPr>
          <w:lang w:val="en-CA"/>
        </w:rPr>
      </w:pPr>
      <w:r w:rsidRPr="009C4562">
        <w:rPr>
          <w:lang w:val="en-CA"/>
        </w:rPr>
        <w:lastRenderedPageBreak/>
        <w:t>I heard back from Arthur and Craig the elected BC UNDE HR coordinator alternate</w:t>
      </w:r>
      <w:r w:rsidR="0025597C">
        <w:rPr>
          <w:lang w:val="en-CA"/>
        </w:rPr>
        <w:t>s</w:t>
      </w:r>
      <w:r w:rsidRPr="009C4562">
        <w:rPr>
          <w:lang w:val="en-CA"/>
        </w:rPr>
        <w:t>.</w:t>
      </w:r>
      <w:r w:rsidR="00393F40" w:rsidRPr="00393F40">
        <w:t xml:space="preserve"> </w:t>
      </w:r>
      <w:r w:rsidR="00393F40">
        <w:t>Arthur Samuel will be stepping up into my BC HRC role when I leave on maternity soon.</w:t>
      </w:r>
    </w:p>
    <w:p w14:paraId="58E260B1" w14:textId="77777777" w:rsidR="009C4562" w:rsidRPr="009C4562" w:rsidRDefault="009C4562" w:rsidP="009C4562">
      <w:pPr>
        <w:spacing w:after="160" w:line="259" w:lineRule="auto"/>
        <w:rPr>
          <w:lang w:val="en-CA"/>
        </w:rPr>
      </w:pPr>
      <w:r w:rsidRPr="009C4562">
        <w:rPr>
          <w:lang w:val="en-CA"/>
        </w:rPr>
        <w:t>I offered to help edit the UNDE HR TOR with Sophie, but we haven’t started yet. I submitted my portion of the notes from our last in person meeting and am looking forward to reading the full report.</w:t>
      </w:r>
    </w:p>
    <w:p w14:paraId="5B71346C" w14:textId="77777777" w:rsidR="009C4562" w:rsidRPr="009C4562" w:rsidRDefault="009C4562" w:rsidP="009C4562">
      <w:pPr>
        <w:spacing w:after="160" w:line="259" w:lineRule="auto"/>
        <w:rPr>
          <w:lang w:val="en-CA"/>
        </w:rPr>
      </w:pPr>
      <w:r w:rsidRPr="009C4562">
        <w:rPr>
          <w:lang w:val="en-CA"/>
        </w:rPr>
        <w:t>I submitted a budget proposal to UNDE HRA for one day of training for the BC UNDE human rights and EE reps and am waiting for response.</w:t>
      </w:r>
    </w:p>
    <w:p w14:paraId="6F883FF3" w14:textId="77777777" w:rsidR="009C4562" w:rsidRPr="009C4562" w:rsidRDefault="009C4562" w:rsidP="009C4562">
      <w:pPr>
        <w:spacing w:after="160" w:line="259" w:lineRule="auto"/>
        <w:rPr>
          <w:lang w:val="en-CA"/>
        </w:rPr>
      </w:pPr>
      <w:r w:rsidRPr="009C4562">
        <w:rPr>
          <w:lang w:val="en-CA"/>
        </w:rPr>
        <w:t>I attended PSAC BC VI HR meeting and VI WC meeting. I submitted two resolutions to National PSAC Women’s conference.</w:t>
      </w:r>
    </w:p>
    <w:p w14:paraId="7B2E7AB8" w14:textId="77777777" w:rsidR="009C4562" w:rsidRPr="009C4562" w:rsidRDefault="009C4562" w:rsidP="009C4562">
      <w:pPr>
        <w:spacing w:after="160" w:line="259" w:lineRule="auto"/>
        <w:rPr>
          <w:lang w:val="en-CA"/>
        </w:rPr>
      </w:pPr>
      <w:r w:rsidRPr="009C4562">
        <w:rPr>
          <w:lang w:val="en-CA"/>
        </w:rPr>
        <w:t>I attend PSAC labour for Palestine meetings. I have coordinated with PSAC BC to host a facilitated virtual, BC wide educational on Palestine, Palestine 101, what workers can do. It's a repeat of the same course put on by PSAC Atlantic. This is scheduled for Nov 4, 5pm PST.</w:t>
      </w:r>
    </w:p>
    <w:p w14:paraId="0D951EDE" w14:textId="679FB1D0" w:rsidR="009C4562" w:rsidRPr="009C4562" w:rsidRDefault="009C4562" w:rsidP="009C4562">
      <w:pPr>
        <w:spacing w:after="160" w:line="259" w:lineRule="auto"/>
        <w:rPr>
          <w:lang w:val="en-CA"/>
        </w:rPr>
      </w:pPr>
      <w:r w:rsidRPr="009C4562">
        <w:rPr>
          <w:lang w:val="en-CA"/>
        </w:rPr>
        <w:t>I co-wrote with David a statement/article for Truth and Reconciliation Day.</w:t>
      </w:r>
    </w:p>
    <w:p w14:paraId="74083E2D" w14:textId="77777777" w:rsidR="009C4562" w:rsidRPr="009C4562" w:rsidRDefault="009C4562" w:rsidP="009C4562">
      <w:pPr>
        <w:spacing w:after="160" w:line="259" w:lineRule="auto"/>
        <w:rPr>
          <w:lang w:val="en-CA"/>
        </w:rPr>
      </w:pPr>
      <w:r w:rsidRPr="009C4562">
        <w:rPr>
          <w:lang w:val="en-CA"/>
        </w:rPr>
        <w:t>I have been trauma informed style union stewarding for two different, long term discrimination grievances in my region. One member is off on long term disability as workplace psychological injuries caused permanent damage, the other fighting to stay in the workplace and protect their peace.</w:t>
      </w:r>
    </w:p>
    <w:p w14:paraId="52A97C6B" w14:textId="545123C1" w:rsidR="009C4562" w:rsidRPr="009C4562" w:rsidRDefault="009C4562" w:rsidP="009C4562">
      <w:pPr>
        <w:spacing w:after="160" w:line="259" w:lineRule="auto"/>
        <w:rPr>
          <w:lang w:val="en-CA"/>
        </w:rPr>
      </w:pPr>
      <w:r w:rsidRPr="009C4562">
        <w:rPr>
          <w:lang w:val="en-CA"/>
        </w:rPr>
        <w:t>I achieved success in my region, securing PSAC BC to facilitate an educational from Labour for Palestine. This took place virtually BC wide November 4, 2025.</w:t>
      </w:r>
    </w:p>
    <w:p w14:paraId="683E732A" w14:textId="59500D4D" w:rsidR="009C4562" w:rsidRPr="009C4562" w:rsidRDefault="009C4562" w:rsidP="009C4562">
      <w:pPr>
        <w:spacing w:after="160" w:line="259" w:lineRule="auto"/>
        <w:rPr>
          <w:lang w:val="en-CA"/>
        </w:rPr>
      </w:pPr>
      <w:r w:rsidRPr="009C4562">
        <w:rPr>
          <w:lang w:val="en-CA"/>
        </w:rPr>
        <w:t>Kindness and solidarity,</w:t>
      </w:r>
    </w:p>
    <w:p w14:paraId="5E1BEB77" w14:textId="77777777" w:rsidR="00B861C9" w:rsidRPr="00C567AE" w:rsidRDefault="00B861C9" w:rsidP="00B861C9">
      <w:pPr>
        <w:spacing w:after="160" w:line="259" w:lineRule="auto"/>
      </w:pPr>
      <w:r w:rsidRPr="00C567AE">
        <w:t>Kahla Lichti</w:t>
      </w:r>
    </w:p>
    <w:p w14:paraId="70251F86" w14:textId="77777777" w:rsidR="00B861C9" w:rsidRDefault="00B861C9" w:rsidP="00B861C9">
      <w:pPr>
        <w:spacing w:after="160" w:line="259" w:lineRule="auto"/>
      </w:pPr>
      <w:r w:rsidRPr="00C567AE">
        <w:t>UNDE BC human rights coordinator</w:t>
      </w:r>
    </w:p>
    <w:p w14:paraId="6FC91EB4" w14:textId="4CD4D871" w:rsidR="00B861C9" w:rsidRDefault="0093501F" w:rsidP="0093501F">
      <w:pPr>
        <w:spacing w:after="160" w:line="259" w:lineRule="auto"/>
        <w:jc w:val="center"/>
      </w:pPr>
      <w:r>
        <w:t>~End~</w:t>
      </w:r>
    </w:p>
    <w:p w14:paraId="086BAA74" w14:textId="77777777" w:rsidR="00B861C9" w:rsidRDefault="00B861C9" w:rsidP="00B861C9">
      <w:pPr>
        <w:spacing w:after="160" w:line="259" w:lineRule="auto"/>
      </w:pPr>
    </w:p>
    <w:p w14:paraId="6FC8BB07" w14:textId="77777777" w:rsidR="00B861C9" w:rsidRDefault="00B861C9" w:rsidP="00B861C9">
      <w:pPr>
        <w:spacing w:after="160" w:line="360" w:lineRule="auto"/>
      </w:pPr>
      <w:r w:rsidRPr="0093501F">
        <w:rPr>
          <w:b/>
          <w:bCs/>
        </w:rPr>
        <w:t>REPORT OF THE CSE HUMAN RIGHTS COODINATOR</w:t>
      </w:r>
      <w:r w:rsidRPr="00B861C9">
        <w:t xml:space="preserve">. Fall winter edition 2025. The Joint Learning Program with the course on respecting differences/ anti-discrimination that I lead was successfully launched in January with one session per month. The English sessions are well attended; however, the French session had to be cancelled due to low registrants. Feedback from the English sessions have been all positive except for one repeated comment – more management needs to be attending these sessions. CSE and its employees lead and create all these commemoration days: International Holocaust Remembrance Day Black History Month International Women’s Day International Transgender Day of Visibility Neurodiversity and Autism Awareness Month National Autism Awareness Day of Pink Asian Heritage Month Mental </w:t>
      </w:r>
      <w:r w:rsidRPr="00B861C9">
        <w:lastRenderedPageBreak/>
        <w:t xml:space="preserve">Health Week International Day Against Homophobia, Transphobia, Biphobia National Accessibility Week Pride Month Brain Injury Awareness Month National Indigenous History Month National Indigenous Peoples Day Canadian Multiculturalism Day Linguistic Duality Day International Day for Persons with Disabilities Many of these have pins made and sessions to learn more about each. I strive to attend as many as I can to learn what is missing. By joining most of the embrace teams I've learnt that CSE is well ahead but still has lots of work to move forward. I will say and continue to suggest getting the input of all the different diversity groups to get better ideas on what's missing or should be thought of to help with improvement. In solidarity, </w:t>
      </w:r>
    </w:p>
    <w:p w14:paraId="5C62ACC0" w14:textId="24C4C0D8" w:rsidR="00B861C9" w:rsidRDefault="00B861C9" w:rsidP="00B861C9">
      <w:pPr>
        <w:spacing w:after="160" w:line="360" w:lineRule="auto"/>
      </w:pPr>
      <w:r>
        <w:t xml:space="preserve">Submitted </w:t>
      </w:r>
      <w:r w:rsidR="001D0CD8">
        <w:t>by: Aimee</w:t>
      </w:r>
      <w:r w:rsidRPr="00B861C9">
        <w:t xml:space="preserve"> Chauvin Carrillo UNDE HR coordinator </w:t>
      </w:r>
      <w:r w:rsidR="007279E7">
        <w:t>–</w:t>
      </w:r>
      <w:r w:rsidRPr="00B861C9">
        <w:t xml:space="preserve"> CSE</w:t>
      </w:r>
    </w:p>
    <w:p w14:paraId="4D25A288" w14:textId="55917F3F" w:rsidR="002E7B66" w:rsidRDefault="002E7B66" w:rsidP="002E7B66">
      <w:pPr>
        <w:spacing w:after="160" w:line="360" w:lineRule="auto"/>
        <w:jc w:val="center"/>
      </w:pPr>
      <w:r>
        <w:t>~End~</w:t>
      </w:r>
    </w:p>
    <w:p w14:paraId="202122AD" w14:textId="57CBA44B" w:rsidR="007279E7" w:rsidRPr="007279E7" w:rsidRDefault="007279E7" w:rsidP="007279E7">
      <w:pPr>
        <w:spacing w:after="160" w:line="360" w:lineRule="auto"/>
        <w:rPr>
          <w:lang w:val="en-CA"/>
        </w:rPr>
      </w:pPr>
      <w:r w:rsidRPr="007279E7">
        <w:rPr>
          <w:b/>
          <w:bCs/>
          <w:u w:val="single"/>
          <w:lang w:val="en-CA"/>
        </w:rPr>
        <w:t>Apr-Dec 2025</w:t>
      </w:r>
      <w:r w:rsidR="00243A4A">
        <w:rPr>
          <w:b/>
          <w:bCs/>
          <w:u w:val="single"/>
          <w:lang w:val="en-CA"/>
        </w:rPr>
        <w:t xml:space="preserve">- Submitted by Mandy Forget HR Coordinator </w:t>
      </w:r>
      <w:r w:rsidR="0072618F">
        <w:rPr>
          <w:b/>
          <w:bCs/>
          <w:u w:val="single"/>
          <w:lang w:val="en-CA"/>
        </w:rPr>
        <w:t>Ontario</w:t>
      </w:r>
    </w:p>
    <w:p w14:paraId="323BFF1F" w14:textId="77777777" w:rsidR="007279E7" w:rsidRPr="007279E7" w:rsidRDefault="007279E7" w:rsidP="007279E7">
      <w:pPr>
        <w:spacing w:after="160" w:line="360" w:lineRule="auto"/>
        <w:rPr>
          <w:lang w:val="en-CA"/>
        </w:rPr>
      </w:pPr>
      <w:r w:rsidRPr="007279E7">
        <w:rPr>
          <w:lang w:val="en-CA"/>
        </w:rPr>
        <w:t>Mandy Forgét, HR Coordinator for Ontario, has actively supported the PSAC Southwest Regional MDAC Committee and the PSAC London Area Council, while continuing to share information on local equity-related events. She maintains her role as the PSAC Southwest Ontario Region 4 Council Representative and serves on the PSAC Education Committee. In addition, Mandy was elected to the PA Bargaining Team.</w:t>
      </w:r>
    </w:p>
    <w:p w14:paraId="42B70B8C" w14:textId="77777777" w:rsidR="007279E7" w:rsidRPr="007279E7" w:rsidRDefault="007279E7" w:rsidP="007279E7">
      <w:pPr>
        <w:spacing w:after="160" w:line="360" w:lineRule="auto"/>
        <w:rPr>
          <w:lang w:val="en-CA"/>
        </w:rPr>
      </w:pPr>
      <w:r w:rsidRPr="007279E7">
        <w:rPr>
          <w:lang w:val="en-CA"/>
        </w:rPr>
        <w:t>In 2025, Mandy attended the PSAC Ontario Regional Council and Education Committee meetings (17–19 July and 6–8 November). She also served as the UNDE point of contact for harassment concerns at the UNDE Ontario Conference, providing updates to regional representatives.</w:t>
      </w:r>
    </w:p>
    <w:p w14:paraId="0342D80C" w14:textId="77777777" w:rsidR="007279E7" w:rsidRDefault="007279E7" w:rsidP="007279E7">
      <w:pPr>
        <w:spacing w:after="160" w:line="360" w:lineRule="auto"/>
        <w:rPr>
          <w:lang w:val="en-CA"/>
        </w:rPr>
      </w:pPr>
      <w:r w:rsidRPr="007279E7">
        <w:rPr>
          <w:lang w:val="en-CA"/>
        </w:rPr>
        <w:t>Mandy has offered guidance and support to members and local executives on workplace human rights issues. She attended the UNDE HR in-person meeting in Quebec (4–7 May), where she shared a template and provided support to regional coordinators in identifying and tracking HR representatives for Locals across their regions. She also participated in UNDE virtual HR meetings on 11 June and 10 September.</w:t>
      </w:r>
    </w:p>
    <w:p w14:paraId="4D49857F" w14:textId="2F83CC6E" w:rsidR="001B6F74" w:rsidRPr="001B6F74" w:rsidRDefault="002E7B66" w:rsidP="00E1232B">
      <w:pPr>
        <w:spacing w:after="160" w:line="360" w:lineRule="auto"/>
        <w:jc w:val="center"/>
        <w:rPr>
          <w:lang w:val="en-CA"/>
        </w:rPr>
      </w:pPr>
      <w:r>
        <w:rPr>
          <w:lang w:val="en-CA"/>
        </w:rPr>
        <w:t>~End~</w:t>
      </w:r>
    </w:p>
    <w:p w14:paraId="5BAD2AEB" w14:textId="77777777" w:rsidR="00E4387D" w:rsidRDefault="00E4387D"/>
    <w:sectPr w:rsidR="00E438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F UI">
    <w:altName w:val="Cambria"/>
    <w:charset w:val="00"/>
    <w:family w:val="roman"/>
    <w:pitch w:val="default"/>
  </w:font>
  <w:font w:name=".SFUI-Bold">
    <w:altName w:val="Cambria"/>
    <w:charset w:val="00"/>
    <w:family w:val="roman"/>
    <w:pitch w:val="default"/>
  </w:font>
  <w:font w:name=".SFUI-Regular">
    <w:altName w:val="Cambria"/>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D77F1"/>
    <w:multiLevelType w:val="multilevel"/>
    <w:tmpl w:val="5BFC6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0382A"/>
    <w:multiLevelType w:val="multilevel"/>
    <w:tmpl w:val="9EE8C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421D9"/>
    <w:multiLevelType w:val="multilevel"/>
    <w:tmpl w:val="70F4D1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8A23077"/>
    <w:multiLevelType w:val="multilevel"/>
    <w:tmpl w:val="0A4ED3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101A3E"/>
    <w:multiLevelType w:val="multilevel"/>
    <w:tmpl w:val="E2C0A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827DA3"/>
    <w:multiLevelType w:val="multilevel"/>
    <w:tmpl w:val="38D25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C41976"/>
    <w:multiLevelType w:val="multilevel"/>
    <w:tmpl w:val="DB1073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6D28B6"/>
    <w:multiLevelType w:val="multilevel"/>
    <w:tmpl w:val="ED28B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29568671">
    <w:abstractNumId w:val="3"/>
  </w:num>
  <w:num w:numId="2" w16cid:durableId="235434453">
    <w:abstractNumId w:val="4"/>
  </w:num>
  <w:num w:numId="3" w16cid:durableId="5434497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9472134">
    <w:abstractNumId w:val="7"/>
  </w:num>
  <w:num w:numId="5" w16cid:durableId="95754818">
    <w:abstractNumId w:val="1"/>
  </w:num>
  <w:num w:numId="6" w16cid:durableId="642657504">
    <w:abstractNumId w:val="0"/>
  </w:num>
  <w:num w:numId="7" w16cid:durableId="1458184226">
    <w:abstractNumId w:val="6"/>
  </w:num>
  <w:num w:numId="8" w16cid:durableId="16492373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F74"/>
    <w:rsid w:val="000E17F6"/>
    <w:rsid w:val="001B6F74"/>
    <w:rsid w:val="001D0CD8"/>
    <w:rsid w:val="0024232B"/>
    <w:rsid w:val="00243A4A"/>
    <w:rsid w:val="0025597C"/>
    <w:rsid w:val="002E7B66"/>
    <w:rsid w:val="00393F40"/>
    <w:rsid w:val="00444B04"/>
    <w:rsid w:val="00621EAC"/>
    <w:rsid w:val="00650B27"/>
    <w:rsid w:val="0072618F"/>
    <w:rsid w:val="007279E7"/>
    <w:rsid w:val="008E4CF3"/>
    <w:rsid w:val="008F5BC6"/>
    <w:rsid w:val="0093501F"/>
    <w:rsid w:val="009C05A3"/>
    <w:rsid w:val="009C4562"/>
    <w:rsid w:val="009D556B"/>
    <w:rsid w:val="00AB2ECB"/>
    <w:rsid w:val="00B861C9"/>
    <w:rsid w:val="00E1232B"/>
    <w:rsid w:val="00E4387D"/>
    <w:rsid w:val="00FF0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A922E"/>
  <w15:chartTrackingRefBased/>
  <w15:docId w15:val="{87862309-A7F9-4362-B3A2-4712343E4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6F7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B6F7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B6F74"/>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B6F74"/>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B6F74"/>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1B6F7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B6F7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B6F7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B6F7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F7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B6F7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B6F74"/>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B6F74"/>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1B6F74"/>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1B6F7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B6F7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B6F7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B6F7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B6F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6F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6F7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6F7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B6F7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B6F74"/>
    <w:rPr>
      <w:i/>
      <w:iCs/>
      <w:color w:val="404040" w:themeColor="text1" w:themeTint="BF"/>
    </w:rPr>
  </w:style>
  <w:style w:type="paragraph" w:styleId="ListParagraph">
    <w:name w:val="List Paragraph"/>
    <w:basedOn w:val="Normal"/>
    <w:uiPriority w:val="34"/>
    <w:qFormat/>
    <w:rsid w:val="001B6F74"/>
    <w:pPr>
      <w:ind w:left="720"/>
      <w:contextualSpacing/>
    </w:pPr>
  </w:style>
  <w:style w:type="character" w:styleId="IntenseEmphasis">
    <w:name w:val="Intense Emphasis"/>
    <w:basedOn w:val="DefaultParagraphFont"/>
    <w:uiPriority w:val="21"/>
    <w:qFormat/>
    <w:rsid w:val="001B6F74"/>
    <w:rPr>
      <w:i/>
      <w:iCs/>
      <w:color w:val="365F91" w:themeColor="accent1" w:themeShade="BF"/>
    </w:rPr>
  </w:style>
  <w:style w:type="paragraph" w:styleId="IntenseQuote">
    <w:name w:val="Intense Quote"/>
    <w:basedOn w:val="Normal"/>
    <w:next w:val="Normal"/>
    <w:link w:val="IntenseQuoteChar"/>
    <w:uiPriority w:val="30"/>
    <w:qFormat/>
    <w:rsid w:val="001B6F7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B6F74"/>
    <w:rPr>
      <w:i/>
      <w:iCs/>
      <w:color w:val="365F91" w:themeColor="accent1" w:themeShade="BF"/>
    </w:rPr>
  </w:style>
  <w:style w:type="character" w:styleId="IntenseReference">
    <w:name w:val="Intense Reference"/>
    <w:basedOn w:val="DefaultParagraphFont"/>
    <w:uiPriority w:val="32"/>
    <w:qFormat/>
    <w:rsid w:val="001B6F74"/>
    <w:rPr>
      <w:b/>
      <w:bCs/>
      <w:smallCaps/>
      <w:color w:val="365F91" w:themeColor="accent1" w:themeShade="BF"/>
      <w:spacing w:val="5"/>
    </w:rPr>
  </w:style>
  <w:style w:type="paragraph" w:customStyle="1" w:styleId="p1">
    <w:name w:val="p1"/>
    <w:basedOn w:val="Normal"/>
    <w:rsid w:val="00B861C9"/>
    <w:pPr>
      <w:spacing w:before="180" w:after="180" w:line="615" w:lineRule="atLeast"/>
    </w:pPr>
    <w:rPr>
      <w:rFonts w:ascii=".SF UI" w:eastAsiaTheme="minorEastAsia" w:hAnsi=".SF UI" w:cs="Times New Roman"/>
      <w:color w:val="000000"/>
      <w:kern w:val="0"/>
      <w:sz w:val="51"/>
      <w:szCs w:val="51"/>
      <w:lang w:val="en-CA"/>
      <w14:ligatures w14:val="none"/>
    </w:rPr>
  </w:style>
  <w:style w:type="paragraph" w:customStyle="1" w:styleId="p2">
    <w:name w:val="p2"/>
    <w:basedOn w:val="Normal"/>
    <w:rsid w:val="00B861C9"/>
    <w:pPr>
      <w:spacing w:after="180"/>
    </w:pPr>
    <w:rPr>
      <w:rFonts w:ascii=".SF UI" w:eastAsiaTheme="minorEastAsia" w:hAnsi=".SF UI" w:cs="Times New Roman"/>
      <w:color w:val="000000"/>
      <w:kern w:val="0"/>
      <w:sz w:val="26"/>
      <w:szCs w:val="26"/>
      <w:lang w:val="en-CA"/>
      <w14:ligatures w14:val="none"/>
    </w:rPr>
  </w:style>
  <w:style w:type="paragraph" w:customStyle="1" w:styleId="p3">
    <w:name w:val="p3"/>
    <w:basedOn w:val="Normal"/>
    <w:rsid w:val="00B861C9"/>
    <w:pPr>
      <w:spacing w:before="180" w:after="180" w:line="420" w:lineRule="atLeast"/>
    </w:pPr>
    <w:rPr>
      <w:rFonts w:ascii=".SF UI" w:eastAsiaTheme="minorEastAsia" w:hAnsi=".SF UI" w:cs="Times New Roman"/>
      <w:color w:val="000000"/>
      <w:kern w:val="0"/>
      <w:sz w:val="33"/>
      <w:szCs w:val="33"/>
      <w:lang w:val="en-CA"/>
      <w14:ligatures w14:val="none"/>
    </w:rPr>
  </w:style>
  <w:style w:type="paragraph" w:customStyle="1" w:styleId="p4">
    <w:name w:val="p4"/>
    <w:basedOn w:val="Normal"/>
    <w:rsid w:val="00B861C9"/>
    <w:pPr>
      <w:spacing w:after="180"/>
      <w:ind w:left="363" w:hanging="245"/>
    </w:pPr>
    <w:rPr>
      <w:rFonts w:ascii=".SF UI" w:eastAsiaTheme="minorEastAsia" w:hAnsi=".SF UI" w:cs="Times New Roman"/>
      <w:color w:val="000000"/>
      <w:kern w:val="0"/>
      <w:sz w:val="26"/>
      <w:szCs w:val="26"/>
      <w:lang w:val="en-CA"/>
      <w14:ligatures w14:val="none"/>
    </w:rPr>
  </w:style>
  <w:style w:type="character" w:customStyle="1" w:styleId="s1">
    <w:name w:val="s1"/>
    <w:basedOn w:val="DefaultParagraphFont"/>
    <w:rsid w:val="00B861C9"/>
    <w:rPr>
      <w:rFonts w:ascii=".SFUI-Bold" w:hAnsi=".SFUI-Bold" w:hint="default"/>
      <w:b/>
      <w:bCs/>
      <w:i w:val="0"/>
      <w:iCs w:val="0"/>
      <w:sz w:val="51"/>
      <w:szCs w:val="51"/>
    </w:rPr>
  </w:style>
  <w:style w:type="character" w:customStyle="1" w:styleId="s2">
    <w:name w:val="s2"/>
    <w:basedOn w:val="DefaultParagraphFont"/>
    <w:rsid w:val="00B861C9"/>
    <w:rPr>
      <w:rFonts w:ascii=".SFUI-Regular" w:hAnsi=".SFUI-Regular" w:hint="default"/>
      <w:b w:val="0"/>
      <w:bCs w:val="0"/>
      <w:i w:val="0"/>
      <w:iCs w:val="0"/>
      <w:sz w:val="26"/>
      <w:szCs w:val="26"/>
    </w:rPr>
  </w:style>
  <w:style w:type="character" w:customStyle="1" w:styleId="s3">
    <w:name w:val="s3"/>
    <w:basedOn w:val="DefaultParagraphFont"/>
    <w:rsid w:val="00B861C9"/>
    <w:rPr>
      <w:rFonts w:ascii=".SFUI-Bold" w:hAnsi=".SFUI-Bold" w:hint="default"/>
      <w:b/>
      <w:bCs/>
      <w:i w:val="0"/>
      <w:iCs w:val="0"/>
      <w:sz w:val="33"/>
      <w:szCs w:val="33"/>
    </w:rPr>
  </w:style>
  <w:style w:type="character" w:customStyle="1" w:styleId="apple-converted-space">
    <w:name w:val="apple-converted-space"/>
    <w:basedOn w:val="DefaultParagraphFont"/>
    <w:rsid w:val="00B86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04427">
      <w:bodyDiv w:val="1"/>
      <w:marLeft w:val="0"/>
      <w:marRight w:val="0"/>
      <w:marTop w:val="0"/>
      <w:marBottom w:val="0"/>
      <w:divBdr>
        <w:top w:val="none" w:sz="0" w:space="0" w:color="auto"/>
        <w:left w:val="none" w:sz="0" w:space="0" w:color="auto"/>
        <w:bottom w:val="none" w:sz="0" w:space="0" w:color="auto"/>
        <w:right w:val="none" w:sz="0" w:space="0" w:color="auto"/>
      </w:divBdr>
    </w:div>
    <w:div w:id="98115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2A1611483712408B80036F93ED7D78" ma:contentTypeVersion="17" ma:contentTypeDescription="Create a new document." ma:contentTypeScope="" ma:versionID="7bf3e33199b760336e7d13d9412f19e0">
  <xsd:schema xmlns:xsd="http://www.w3.org/2001/XMLSchema" xmlns:xs="http://www.w3.org/2001/XMLSchema" xmlns:p="http://schemas.microsoft.com/office/2006/metadata/properties" xmlns:ns3="70dbd581-2eae-4867-adc2-ec7ad2e9e3b3" xmlns:ns4="b3efef3a-c63d-4967-b3a5-605f685afcbf" targetNamespace="http://schemas.microsoft.com/office/2006/metadata/properties" ma:root="true" ma:fieldsID="7fcdba330cdcfbb2a629aa1c040cc719" ns3:_="" ns4:_="">
    <xsd:import namespace="70dbd581-2eae-4867-adc2-ec7ad2e9e3b3"/>
    <xsd:import namespace="b3efef3a-c63d-4967-b3a5-605f685afcb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bd581-2eae-4867-adc2-ec7ad2e9e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efef3a-c63d-4967-b3a5-605f685afc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0dbd581-2eae-4867-adc2-ec7ad2e9e3b3" xsi:nil="true"/>
  </documentManagement>
</p:properties>
</file>

<file path=customXml/itemProps1.xml><?xml version="1.0" encoding="utf-8"?>
<ds:datastoreItem xmlns:ds="http://schemas.openxmlformats.org/officeDocument/2006/customXml" ds:itemID="{3957D8AE-A31F-49F4-A7D4-007B94BE3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dbd581-2eae-4867-adc2-ec7ad2e9e3b3"/>
    <ds:schemaRef ds:uri="b3efef3a-c63d-4967-b3a5-605f685af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49AB42-235D-4BE4-84F1-711A31E64725}">
  <ds:schemaRefs>
    <ds:schemaRef ds:uri="http://schemas.microsoft.com/sharepoint/v3/contenttype/forms"/>
  </ds:schemaRefs>
</ds:datastoreItem>
</file>

<file path=customXml/itemProps3.xml><?xml version="1.0" encoding="utf-8"?>
<ds:datastoreItem xmlns:ds="http://schemas.openxmlformats.org/officeDocument/2006/customXml" ds:itemID="{056B2E68-3224-4CA6-8D70-4659BD593283}">
  <ds:schemaRefs>
    <ds:schemaRef ds:uri="http://schemas.microsoft.com/office/2006/metadata/properties"/>
    <ds:schemaRef ds:uri="http://schemas.microsoft.com/office/infopath/2007/PartnerControls"/>
    <ds:schemaRef ds:uri="70dbd581-2eae-4867-adc2-ec7ad2e9e3b3"/>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1925</Words>
  <Characters>11364</Characters>
  <Application>Microsoft Office Word</Application>
  <DocSecurity>0</DocSecurity>
  <Lines>162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Griffith-Bonaparte SC@CFSG(O-G) CFB(O-G)@Defence365</dc:creator>
  <cp:keywords/>
  <dc:description/>
  <cp:lastModifiedBy>Sandra Mombourquette</cp:lastModifiedBy>
  <cp:revision>6</cp:revision>
  <dcterms:created xsi:type="dcterms:W3CDTF">2025-11-27T11:13:00Z</dcterms:created>
  <dcterms:modified xsi:type="dcterms:W3CDTF">2025-12-11T16:25:00Z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0x010100CA2A1611483712408B80036F93ED7D78</vt:lpwstr>
  </property>
</Properties>
</file>