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3F50B4" w:rsidR="000C3840" w:rsidP="000C3840" w:rsidRDefault="009E0AC9" w14:paraId="29E6E689" w14:textId="1ED8EEC2">
      <w:pPr>
        <w:jc w:val="center"/>
        <w:rPr>
          <w:rFonts w:ascii="Times New Roman" w:hAnsi="Times New Roman" w:cs="Times New Roman"/>
          <w:b/>
          <w:bCs/>
          <w:sz w:val="24"/>
          <w:szCs w:val="24"/>
        </w:rPr>
      </w:pPr>
      <w:r w:rsidRPr="009E0AC9">
        <w:rPr>
          <w:rFonts w:ascii="Times New Roman" w:hAnsi="Times New Roman" w:cs="Times New Roman"/>
          <w:b/>
          <w:bCs/>
          <w:noProof/>
          <w:sz w:val="24"/>
          <w:szCs w:val="24"/>
        </w:rPr>
        <w:drawing>
          <wp:inline distT="0" distB="0" distL="0" distR="0" wp14:anchorId="37EA248E" wp14:editId="1F56D3F9">
            <wp:extent cx="2186940" cy="443044"/>
            <wp:effectExtent l="0" t="0" r="3810" b="0"/>
            <wp:docPr id="471208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208690" name=""/>
                    <pic:cNvPicPr/>
                  </pic:nvPicPr>
                  <pic:blipFill>
                    <a:blip r:embed="rId5"/>
                    <a:stretch>
                      <a:fillRect/>
                    </a:stretch>
                  </pic:blipFill>
                  <pic:spPr>
                    <a:xfrm>
                      <a:off x="0" y="0"/>
                      <a:ext cx="2236925" cy="453170"/>
                    </a:xfrm>
                    <a:prstGeom prst="rect">
                      <a:avLst/>
                    </a:prstGeom>
                  </pic:spPr>
                </pic:pic>
              </a:graphicData>
            </a:graphic>
          </wp:inline>
        </w:drawing>
      </w:r>
    </w:p>
    <w:p w:rsidRPr="001714CA" w:rsidR="00DE25B7" w:rsidP="00DE25B7" w:rsidRDefault="001714CA" w14:paraId="6F3856C5" w14:textId="5B1A159B">
      <w:pPr>
        <w:rPr>
          <w:rFonts w:ascii="Times New Roman" w:hAnsi="Times New Roman" w:cs="Times New Roman"/>
          <w:b/>
          <w:bCs/>
          <w:sz w:val="24"/>
          <w:szCs w:val="24"/>
          <w:u w:val="single"/>
        </w:rPr>
      </w:pPr>
      <w:r w:rsidRPr="001714CA">
        <w:rPr>
          <w:rFonts w:ascii="Times New Roman" w:hAnsi="Times New Roman" w:cs="Times New Roman"/>
          <w:b/>
          <w:bCs/>
          <w:sz w:val="24"/>
          <w:szCs w:val="24"/>
          <w:u w:val="single"/>
        </w:rPr>
        <w:t>UNDE Standing Bylaws Committee Report</w:t>
      </w:r>
    </w:p>
    <w:p w:rsidR="00980FD7" w:rsidP="00DE25B7" w:rsidRDefault="001714CA" w14:paraId="1F4280C3" w14:textId="45763817">
      <w:pPr>
        <w:rPr>
          <w:rFonts w:ascii="Times New Roman" w:hAnsi="Times New Roman" w:cs="Times New Roman"/>
          <w:sz w:val="24"/>
          <w:szCs w:val="24"/>
        </w:rPr>
      </w:pPr>
      <w:r w:rsidRPr="001714CA">
        <w:rPr>
          <w:rFonts w:ascii="Times New Roman" w:hAnsi="Times New Roman" w:cs="Times New Roman"/>
          <w:sz w:val="24"/>
          <w:szCs w:val="24"/>
        </w:rPr>
        <w:t>James Potts, Marcelo Lazaro, and Daniell</w:t>
      </w:r>
      <w:r w:rsidR="009E0AC9">
        <w:rPr>
          <w:rFonts w:ascii="Times New Roman" w:hAnsi="Times New Roman" w:cs="Times New Roman"/>
          <w:sz w:val="24"/>
          <w:szCs w:val="24"/>
        </w:rPr>
        <w:t>e</w:t>
      </w:r>
      <w:r w:rsidRPr="001714CA">
        <w:rPr>
          <w:rFonts w:ascii="Times New Roman" w:hAnsi="Times New Roman" w:cs="Times New Roman"/>
          <w:sz w:val="24"/>
          <w:szCs w:val="24"/>
        </w:rPr>
        <w:t xml:space="preserve"> Poissant</w:t>
      </w:r>
    </w:p>
    <w:p w:rsidR="000C3840" w:rsidP="00D0145E" w:rsidRDefault="00D0145E" w14:paraId="5FB248A6" w14:textId="59B9936B">
      <w:pPr>
        <w:rPr>
          <w:rFonts w:ascii="Times New Roman" w:hAnsi="Times New Roman" w:cs="Times New Roman"/>
          <w:sz w:val="24"/>
          <w:szCs w:val="24"/>
        </w:rPr>
      </w:pPr>
      <w:r w:rsidRPr="4D8CD3FA" w:rsidR="4D8CD3FA">
        <w:rPr>
          <w:rFonts w:ascii="Times New Roman" w:hAnsi="Times New Roman" w:cs="Times New Roman"/>
          <w:b w:val="1"/>
          <w:bCs w:val="1"/>
          <w:sz w:val="24"/>
          <w:szCs w:val="24"/>
        </w:rPr>
        <w:t>Bylaws:</w:t>
      </w:r>
      <w:r w:rsidRPr="4D8CD3FA" w:rsidR="4D8CD3FA">
        <w:rPr>
          <w:rFonts w:ascii="Times New Roman" w:hAnsi="Times New Roman" w:cs="Times New Roman"/>
          <w:sz w:val="24"/>
          <w:szCs w:val="24"/>
        </w:rPr>
        <w:t xml:space="preserve"> Bylaw 13. PSAC has recently amended Regulations 19: Regulation Governing Membership Discipline, 19A: Regulation Governing the Operation of the Standing Discipline Committee of the National Board o</w:t>
      </w:r>
      <w:r w:rsidRPr="4D8CD3FA" w:rsidR="4D8CD3FA">
        <w:rPr>
          <w:rFonts w:ascii="Times New Roman" w:hAnsi="Times New Roman" w:cs="Times New Roman"/>
          <w:sz w:val="24"/>
          <w:szCs w:val="24"/>
        </w:rPr>
        <w:t>f</w:t>
      </w:r>
      <w:r w:rsidRPr="4D8CD3FA" w:rsidR="4D8CD3FA">
        <w:rPr>
          <w:rFonts w:ascii="Times New Roman" w:hAnsi="Times New Roman" w:cs="Times New Roman"/>
          <w:sz w:val="24"/>
          <w:szCs w:val="24"/>
        </w:rPr>
        <w:t xml:space="preserve"> Directors, and the PSAC Member Code of Conduct and Anti-Harassment Policy for Union Events of the Constitution. As such, UNDE </w:t>
      </w:r>
      <w:r w:rsidRPr="4D8CD3FA" w:rsidR="4D8CD3FA">
        <w:rPr>
          <w:rFonts w:ascii="Times New Roman" w:hAnsi="Times New Roman" w:cs="Times New Roman"/>
          <w:sz w:val="24"/>
          <w:szCs w:val="24"/>
        </w:rPr>
        <w:t>has the opportunity to</w:t>
      </w:r>
      <w:r w:rsidRPr="4D8CD3FA" w:rsidR="4D8CD3FA">
        <w:rPr>
          <w:rFonts w:ascii="Times New Roman" w:hAnsi="Times New Roman" w:cs="Times New Roman"/>
          <w:sz w:val="24"/>
          <w:szCs w:val="24"/>
        </w:rPr>
        <w:t xml:space="preserve"> streamline and simplify the way in which we handle discipline as a </w:t>
      </w:r>
      <w:r w:rsidRPr="4D8CD3FA" w:rsidR="4D8CD3FA">
        <w:rPr>
          <w:rFonts w:ascii="Times New Roman" w:hAnsi="Times New Roman" w:cs="Times New Roman"/>
          <w:sz w:val="24"/>
          <w:szCs w:val="24"/>
        </w:rPr>
        <w:t>component</w:t>
      </w:r>
      <w:r w:rsidRPr="4D8CD3FA" w:rsidR="4D8CD3FA">
        <w:rPr>
          <w:rFonts w:ascii="Times New Roman" w:hAnsi="Times New Roman" w:cs="Times New Roman"/>
          <w:sz w:val="24"/>
          <w:szCs w:val="24"/>
        </w:rPr>
        <w:t>. As such, the committee recommends that UNDE rescind the UNDE Harassment Policy.</w:t>
      </w:r>
    </w:p>
    <w:p w:rsidR="00C51BC2" w:rsidP="00D0145E" w:rsidRDefault="009C0FC5" w14:paraId="0CB02E80" w14:textId="54F4CA2D">
      <w:pPr>
        <w:rPr>
          <w:rFonts w:ascii="Times New Roman" w:hAnsi="Times New Roman" w:cs="Times New Roman"/>
          <w:sz w:val="24"/>
          <w:szCs w:val="24"/>
        </w:rPr>
      </w:pPr>
      <w:r w:rsidRPr="00590EB7">
        <w:rPr>
          <w:rFonts w:ascii="Times New Roman" w:hAnsi="Times New Roman" w:cs="Times New Roman"/>
          <w:b/>
          <w:bCs/>
          <w:sz w:val="24"/>
          <w:szCs w:val="24"/>
        </w:rPr>
        <w:t>Harassment Policy:</w:t>
      </w:r>
      <w:r>
        <w:rPr>
          <w:rFonts w:ascii="Times New Roman" w:hAnsi="Times New Roman" w:cs="Times New Roman"/>
          <w:sz w:val="24"/>
          <w:szCs w:val="24"/>
        </w:rPr>
        <w:t xml:space="preserve"> </w:t>
      </w:r>
      <w:r w:rsidR="00236B99">
        <w:rPr>
          <w:rFonts w:ascii="Times New Roman" w:hAnsi="Times New Roman" w:cs="Times New Roman"/>
          <w:sz w:val="24"/>
          <w:szCs w:val="24"/>
        </w:rPr>
        <w:t xml:space="preserve">As a result of the aforementioned changes to </w:t>
      </w:r>
      <w:r w:rsidR="00EA14B5">
        <w:rPr>
          <w:rFonts w:ascii="Times New Roman" w:hAnsi="Times New Roman" w:cs="Times New Roman"/>
          <w:sz w:val="24"/>
          <w:szCs w:val="24"/>
        </w:rPr>
        <w:t>Regulation 19, t</w:t>
      </w:r>
      <w:r w:rsidR="00C51BC2">
        <w:rPr>
          <w:rFonts w:ascii="Times New Roman" w:hAnsi="Times New Roman" w:cs="Times New Roman"/>
          <w:sz w:val="24"/>
          <w:szCs w:val="24"/>
        </w:rPr>
        <w:t>he committee recommends that UNDE rescind the UNDE Harassment Policy.</w:t>
      </w:r>
    </w:p>
    <w:p w:rsidR="00D0145E" w:rsidP="00D0145E" w:rsidRDefault="00D0145E" w14:paraId="6671971D" w14:textId="79BAC1F8">
      <w:pPr>
        <w:rPr>
          <w:rFonts w:ascii="Times New Roman" w:hAnsi="Times New Roman" w:cs="Times New Roman"/>
          <w:sz w:val="24"/>
          <w:szCs w:val="24"/>
        </w:rPr>
      </w:pPr>
      <w:r w:rsidRPr="00324C0F">
        <w:rPr>
          <w:rFonts w:ascii="Times New Roman" w:hAnsi="Times New Roman" w:cs="Times New Roman"/>
          <w:b/>
          <w:bCs/>
          <w:sz w:val="24"/>
          <w:szCs w:val="24"/>
        </w:rPr>
        <w:t>Relocation Policy:</w:t>
      </w:r>
      <w:r>
        <w:rPr>
          <w:rFonts w:ascii="Times New Roman" w:hAnsi="Times New Roman" w:cs="Times New Roman"/>
          <w:sz w:val="24"/>
          <w:szCs w:val="24"/>
        </w:rPr>
        <w:t xml:space="preserve"> </w:t>
      </w:r>
      <w:r w:rsidR="00B548B9">
        <w:rPr>
          <w:rFonts w:ascii="Times New Roman" w:hAnsi="Times New Roman" w:cs="Times New Roman"/>
          <w:sz w:val="24"/>
          <w:szCs w:val="24"/>
        </w:rPr>
        <w:t>The National Joint Council (NJC) is in the process of reviewing their relocation policy. Once completed, this committee will review and determine if there are elements that should be incorporated into the UNDE relocation policy.</w:t>
      </w:r>
    </w:p>
    <w:p w:rsidR="00D0145E" w:rsidP="00D0145E" w:rsidRDefault="00D0145E" w14:paraId="275BEFC5" w14:textId="4D546913">
      <w:pPr>
        <w:rPr>
          <w:rFonts w:ascii="Times New Roman" w:hAnsi="Times New Roman" w:cs="Times New Roman"/>
          <w:sz w:val="24"/>
          <w:szCs w:val="24"/>
        </w:rPr>
      </w:pPr>
      <w:r w:rsidRPr="00590EB7">
        <w:rPr>
          <w:rFonts w:ascii="Times New Roman" w:hAnsi="Times New Roman" w:cs="Times New Roman"/>
          <w:b/>
          <w:bCs/>
          <w:sz w:val="24"/>
          <w:szCs w:val="24"/>
        </w:rPr>
        <w:t>Statement on Harassment:</w:t>
      </w:r>
      <w:r>
        <w:rPr>
          <w:rFonts w:ascii="Times New Roman" w:hAnsi="Times New Roman" w:cs="Times New Roman"/>
          <w:sz w:val="24"/>
          <w:szCs w:val="24"/>
        </w:rPr>
        <w:t xml:space="preserve"> </w:t>
      </w:r>
      <w:r w:rsidR="003F50B4">
        <w:rPr>
          <w:rFonts w:ascii="Times New Roman" w:hAnsi="Times New Roman" w:cs="Times New Roman"/>
          <w:sz w:val="24"/>
          <w:szCs w:val="24"/>
        </w:rPr>
        <w:t>Updated</w:t>
      </w:r>
      <w:r>
        <w:rPr>
          <w:rFonts w:ascii="Times New Roman" w:hAnsi="Times New Roman" w:cs="Times New Roman"/>
          <w:sz w:val="24"/>
          <w:szCs w:val="24"/>
        </w:rPr>
        <w:t xml:space="preserve"> </w:t>
      </w:r>
      <w:r w:rsidR="003F50B4">
        <w:rPr>
          <w:rFonts w:ascii="Times New Roman" w:hAnsi="Times New Roman" w:cs="Times New Roman"/>
          <w:sz w:val="24"/>
          <w:szCs w:val="24"/>
        </w:rPr>
        <w:t xml:space="preserve">in </w:t>
      </w:r>
      <w:r>
        <w:rPr>
          <w:rFonts w:ascii="Times New Roman" w:hAnsi="Times New Roman" w:cs="Times New Roman"/>
          <w:sz w:val="24"/>
          <w:szCs w:val="24"/>
        </w:rPr>
        <w:t>2023</w:t>
      </w:r>
      <w:r w:rsidR="00F231B3">
        <w:rPr>
          <w:rFonts w:ascii="Times New Roman" w:hAnsi="Times New Roman" w:cs="Times New Roman"/>
          <w:sz w:val="24"/>
          <w:szCs w:val="24"/>
        </w:rPr>
        <w:t>.</w:t>
      </w:r>
    </w:p>
    <w:p w:rsidR="003F50B4" w:rsidP="00D0145E" w:rsidRDefault="003F50B4" w14:paraId="56B1579E" w14:textId="187F55BF">
      <w:pPr>
        <w:rPr>
          <w:rFonts w:ascii="Times New Roman" w:hAnsi="Times New Roman" w:cs="Times New Roman"/>
          <w:sz w:val="24"/>
          <w:szCs w:val="24"/>
        </w:rPr>
      </w:pPr>
      <w:r w:rsidRPr="00590EB7">
        <w:rPr>
          <w:rFonts w:ascii="Times New Roman" w:hAnsi="Times New Roman" w:cs="Times New Roman"/>
          <w:b/>
          <w:bCs/>
          <w:sz w:val="24"/>
          <w:szCs w:val="24"/>
        </w:rPr>
        <w:t>Strike Discipline:</w:t>
      </w:r>
      <w:r>
        <w:rPr>
          <w:rFonts w:ascii="Times New Roman" w:hAnsi="Times New Roman" w:cs="Times New Roman"/>
          <w:sz w:val="24"/>
          <w:szCs w:val="24"/>
        </w:rPr>
        <w:t xml:space="preserve"> The way in which strike discipline was carried out constituted an enormous burden for Local Executives. It was also a confusing process for many. Danielle will be creating a survey so we can collect feedback on the experience Locals had and identify areas for improvement. This will require time and effort over the remain</w:t>
      </w:r>
      <w:r w:rsidR="00EA4249">
        <w:rPr>
          <w:rFonts w:ascii="Times New Roman" w:hAnsi="Times New Roman" w:cs="Times New Roman"/>
          <w:sz w:val="24"/>
          <w:szCs w:val="24"/>
        </w:rPr>
        <w:t>der</w:t>
      </w:r>
      <w:r>
        <w:rPr>
          <w:rFonts w:ascii="Times New Roman" w:hAnsi="Times New Roman" w:cs="Times New Roman"/>
          <w:sz w:val="24"/>
          <w:szCs w:val="24"/>
        </w:rPr>
        <w:t xml:space="preserve"> of this mandate, but the expectation is that we will have something to present prior to another strike if possible.</w:t>
      </w:r>
    </w:p>
    <w:p w:rsidR="00D0145E" w:rsidP="00D0145E" w:rsidRDefault="00D0145E" w14:paraId="720911D9" w14:textId="2362585A">
      <w:pPr>
        <w:rPr>
          <w:rFonts w:ascii="Times New Roman" w:hAnsi="Times New Roman" w:cs="Times New Roman"/>
          <w:sz w:val="24"/>
          <w:szCs w:val="24"/>
        </w:rPr>
      </w:pPr>
      <w:r w:rsidRPr="00590EB7">
        <w:rPr>
          <w:rFonts w:ascii="Times New Roman" w:hAnsi="Times New Roman" w:cs="Times New Roman"/>
          <w:b/>
          <w:bCs/>
          <w:sz w:val="24"/>
          <w:szCs w:val="24"/>
        </w:rPr>
        <w:t xml:space="preserve">Travel Policy: </w:t>
      </w:r>
      <w:r w:rsidR="00910A2E">
        <w:rPr>
          <w:rFonts w:ascii="Times New Roman" w:hAnsi="Times New Roman" w:cs="Times New Roman"/>
          <w:sz w:val="24"/>
          <w:szCs w:val="24"/>
        </w:rPr>
        <w:t>A final draft has been prepared for committee review. A motion will be forthcoming once consensus has been reached.</w:t>
      </w:r>
    </w:p>
    <w:p w:rsidR="00E12967" w:rsidP="00D0145E" w:rsidRDefault="00E12967" w14:paraId="7B133DCD" w14:textId="1964CBAA">
      <w:pPr>
        <w:rPr>
          <w:rFonts w:ascii="Times New Roman" w:hAnsi="Times New Roman" w:cs="Times New Roman"/>
          <w:sz w:val="24"/>
          <w:szCs w:val="24"/>
        </w:rPr>
      </w:pPr>
      <w:r w:rsidRPr="00590EB7">
        <w:rPr>
          <w:rFonts w:ascii="Times New Roman" w:hAnsi="Times New Roman" w:cs="Times New Roman"/>
          <w:b/>
          <w:bCs/>
          <w:sz w:val="24"/>
          <w:szCs w:val="24"/>
        </w:rPr>
        <w:t xml:space="preserve">Family Care Policy: </w:t>
      </w:r>
      <w:r w:rsidR="00910A2E">
        <w:rPr>
          <w:rFonts w:ascii="Times New Roman" w:hAnsi="Times New Roman" w:cs="Times New Roman"/>
          <w:sz w:val="24"/>
          <w:szCs w:val="24"/>
        </w:rPr>
        <w:t>Updated December 2024.</w:t>
      </w:r>
    </w:p>
    <w:p w:rsidRPr="0056292B" w:rsidR="0056292B" w:rsidP="0056292B" w:rsidRDefault="00D0145E" w14:paraId="62A2C158" w14:textId="639AF860">
      <w:pPr>
        <w:rPr>
          <w:rFonts w:ascii="Times New Roman" w:hAnsi="Times New Roman" w:cs="Times New Roman"/>
          <w:sz w:val="24"/>
          <w:szCs w:val="24"/>
        </w:rPr>
      </w:pPr>
      <w:r w:rsidRPr="00590EB7">
        <w:rPr>
          <w:rFonts w:ascii="Times New Roman" w:hAnsi="Times New Roman" w:cs="Times New Roman"/>
          <w:b/>
          <w:bCs/>
          <w:sz w:val="24"/>
          <w:szCs w:val="24"/>
        </w:rPr>
        <w:t>Privacy Policy:</w:t>
      </w:r>
      <w:r>
        <w:rPr>
          <w:rFonts w:ascii="Times New Roman" w:hAnsi="Times New Roman" w:cs="Times New Roman"/>
          <w:sz w:val="24"/>
          <w:szCs w:val="24"/>
        </w:rPr>
        <w:t xml:space="preserve"> </w:t>
      </w:r>
      <w:r w:rsidR="000C3840">
        <w:rPr>
          <w:rFonts w:ascii="Times New Roman" w:hAnsi="Times New Roman" w:cs="Times New Roman"/>
          <w:sz w:val="24"/>
          <w:szCs w:val="24"/>
        </w:rPr>
        <w:t>Pending</w:t>
      </w:r>
    </w:p>
    <w:p w:rsidR="00FA4F36" w:rsidP="003F50B4" w:rsidRDefault="00E12967" w14:paraId="182C03B3" w14:textId="79F63AB7">
      <w:pPr>
        <w:ind w:firstLine="720"/>
        <w:rPr>
          <w:rFonts w:ascii="Times New Roman" w:hAnsi="Times New Roman" w:cs="Times New Roman"/>
          <w:sz w:val="24"/>
          <w:szCs w:val="24"/>
        </w:rPr>
      </w:pPr>
      <w:r>
        <w:rPr>
          <w:rFonts w:ascii="Times New Roman" w:hAnsi="Times New Roman" w:cs="Times New Roman"/>
          <w:sz w:val="24"/>
          <w:szCs w:val="24"/>
        </w:rPr>
        <w:t>All</w:t>
      </w:r>
      <w:r w:rsidR="002156BD">
        <w:rPr>
          <w:rFonts w:ascii="Times New Roman" w:hAnsi="Times New Roman" w:cs="Times New Roman"/>
          <w:sz w:val="24"/>
          <w:szCs w:val="24"/>
        </w:rPr>
        <w:t xml:space="preserve"> </w:t>
      </w:r>
      <w:r w:rsidR="00910A2E">
        <w:rPr>
          <w:rFonts w:ascii="Times New Roman" w:hAnsi="Times New Roman" w:cs="Times New Roman"/>
          <w:sz w:val="24"/>
          <w:szCs w:val="24"/>
        </w:rPr>
        <w:t xml:space="preserve">policies and </w:t>
      </w:r>
      <w:r w:rsidR="002156BD">
        <w:rPr>
          <w:rFonts w:ascii="Times New Roman" w:hAnsi="Times New Roman" w:cs="Times New Roman"/>
          <w:sz w:val="24"/>
          <w:szCs w:val="24"/>
        </w:rPr>
        <w:t xml:space="preserve">documents </w:t>
      </w:r>
      <w:r w:rsidR="00910A2E">
        <w:rPr>
          <w:rFonts w:ascii="Times New Roman" w:hAnsi="Times New Roman" w:cs="Times New Roman"/>
          <w:sz w:val="24"/>
          <w:szCs w:val="24"/>
        </w:rPr>
        <w:t>have been reviewed</w:t>
      </w:r>
      <w:r w:rsidR="002156BD">
        <w:rPr>
          <w:rFonts w:ascii="Times New Roman" w:hAnsi="Times New Roman" w:cs="Times New Roman"/>
          <w:sz w:val="24"/>
          <w:szCs w:val="24"/>
        </w:rPr>
        <w:t xml:space="preserve"> at least once over this mandate</w:t>
      </w:r>
      <w:r w:rsidR="0056292B">
        <w:rPr>
          <w:rFonts w:ascii="Times New Roman" w:hAnsi="Times New Roman" w:cs="Times New Roman"/>
          <w:sz w:val="24"/>
          <w:szCs w:val="24"/>
        </w:rPr>
        <w:t>.</w:t>
      </w:r>
      <w:r w:rsidR="00D0145E">
        <w:rPr>
          <w:rFonts w:ascii="Times New Roman" w:hAnsi="Times New Roman" w:cs="Times New Roman"/>
          <w:sz w:val="24"/>
          <w:szCs w:val="24"/>
        </w:rPr>
        <w:t xml:space="preserve"> </w:t>
      </w:r>
      <w:r w:rsidR="003F50B4">
        <w:rPr>
          <w:rFonts w:ascii="Times New Roman" w:hAnsi="Times New Roman" w:cs="Times New Roman"/>
          <w:sz w:val="24"/>
          <w:szCs w:val="24"/>
        </w:rPr>
        <w:t xml:space="preserve">Gender-neutral language </w:t>
      </w:r>
      <w:r w:rsidR="00EA14B5">
        <w:rPr>
          <w:rFonts w:ascii="Times New Roman" w:hAnsi="Times New Roman" w:cs="Times New Roman"/>
          <w:sz w:val="24"/>
          <w:szCs w:val="24"/>
        </w:rPr>
        <w:t>has replaced</w:t>
      </w:r>
      <w:r w:rsidR="003F50B4">
        <w:rPr>
          <w:rFonts w:ascii="Times New Roman" w:hAnsi="Times New Roman" w:cs="Times New Roman"/>
          <w:sz w:val="24"/>
          <w:szCs w:val="24"/>
        </w:rPr>
        <w:t xml:space="preserve"> all instances of gendered language in all documents under the purview of this committee. </w:t>
      </w:r>
      <w:r w:rsidR="00D0145E">
        <w:rPr>
          <w:rFonts w:ascii="Times New Roman" w:hAnsi="Times New Roman" w:cs="Times New Roman"/>
          <w:sz w:val="24"/>
          <w:szCs w:val="24"/>
        </w:rPr>
        <w:t>Any suggestions or concerns can be raised to any member of the Standing Bylaws Committee at any time.</w:t>
      </w:r>
      <w:r w:rsidR="00AA7AB5">
        <w:rPr>
          <w:rFonts w:ascii="Times New Roman" w:hAnsi="Times New Roman" w:cs="Times New Roman"/>
          <w:sz w:val="24"/>
          <w:szCs w:val="24"/>
        </w:rPr>
        <w:t xml:space="preserve"> All revisions to these documents will be proposed via motions at the next National Executive meeting.</w:t>
      </w:r>
    </w:p>
    <w:p w:rsidR="00FA4F36" w:rsidP="00D17291" w:rsidRDefault="00FA4F36" w14:paraId="4A2C3B5C" w14:textId="77777777">
      <w:pPr>
        <w:rPr>
          <w:rFonts w:ascii="Times New Roman" w:hAnsi="Times New Roman" w:cs="Times New Roman"/>
          <w:sz w:val="24"/>
          <w:szCs w:val="24"/>
        </w:rPr>
      </w:pPr>
    </w:p>
    <w:p w:rsidRPr="00623B7A" w:rsidR="00EC5E63" w:rsidP="00EC5E63" w:rsidRDefault="00EC5E63" w14:paraId="17E5897F" w14:textId="77777777">
      <w:pPr>
        <w:rPr>
          <w:rFonts w:ascii="Times New Roman" w:hAnsi="Times New Roman" w:cs="Times New Roman"/>
          <w:sz w:val="24"/>
          <w:szCs w:val="24"/>
        </w:rPr>
      </w:pPr>
    </w:p>
    <w:p w:rsidRPr="00623B7A" w:rsidR="00EC5E63" w:rsidP="00EC5E63" w:rsidRDefault="00EC5E63" w14:paraId="5BD87FC9" w14:textId="77777777">
      <w:pPr>
        <w:rPr>
          <w:rFonts w:ascii="Times New Roman" w:hAnsi="Times New Roman" w:cs="Times New Roman"/>
          <w:sz w:val="24"/>
          <w:szCs w:val="24"/>
        </w:rPr>
      </w:pPr>
      <w:r w:rsidRPr="00623B7A">
        <w:rPr>
          <w:rFonts w:ascii="Times New Roman" w:hAnsi="Times New Roman" w:cs="Times New Roman"/>
          <w:sz w:val="24"/>
          <w:szCs w:val="24"/>
        </w:rPr>
        <w:t>Respectfully submitted,</w:t>
      </w:r>
    </w:p>
    <w:p w:rsidRPr="00AB63E3" w:rsidR="00E12967" w:rsidP="00AB63E3" w:rsidRDefault="00EC5E63" w14:paraId="0F1AF806" w14:textId="18A9A6CB">
      <w:pPr>
        <w:rPr>
          <w:rFonts w:ascii="Times New Roman" w:hAnsi="Times New Roman" w:cs="Times New Roman"/>
          <w:sz w:val="24"/>
          <w:szCs w:val="24"/>
        </w:rPr>
      </w:pPr>
      <w:r w:rsidRPr="00623B7A">
        <w:rPr>
          <w:rFonts w:ascii="Times New Roman" w:hAnsi="Times New Roman" w:cs="Times New Roman"/>
          <w:sz w:val="24"/>
          <w:szCs w:val="24"/>
        </w:rPr>
        <w:t>James Potts</w:t>
      </w:r>
      <w:r w:rsidR="002156BD">
        <w:rPr>
          <w:rFonts w:ascii="Times New Roman" w:hAnsi="Times New Roman" w:cs="Times New Roman"/>
          <w:sz w:val="24"/>
          <w:szCs w:val="24"/>
        </w:rPr>
        <w:t>, Marcelo Lazaro, and Danielle Poissant</w:t>
      </w:r>
    </w:p>
    <w:sectPr w:rsidRPr="00AB63E3" w:rsidR="00E12967">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A7867"/>
    <w:multiLevelType w:val="hybridMultilevel"/>
    <w:tmpl w:val="A290D97E"/>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 w15:restartNumberingAfterBreak="0">
    <w:nsid w:val="3B211B0F"/>
    <w:multiLevelType w:val="hybridMultilevel"/>
    <w:tmpl w:val="085AA15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823010176">
    <w:abstractNumId w:val="1"/>
  </w:num>
  <w:num w:numId="2" w16cid:durableId="85415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B7"/>
    <w:rsid w:val="00015ADD"/>
    <w:rsid w:val="0001665B"/>
    <w:rsid w:val="000335F4"/>
    <w:rsid w:val="000C338C"/>
    <w:rsid w:val="000C3840"/>
    <w:rsid w:val="00111696"/>
    <w:rsid w:val="001333C0"/>
    <w:rsid w:val="00171002"/>
    <w:rsid w:val="001714CA"/>
    <w:rsid w:val="002156BD"/>
    <w:rsid w:val="00220618"/>
    <w:rsid w:val="00236B99"/>
    <w:rsid w:val="00246503"/>
    <w:rsid w:val="00310FEB"/>
    <w:rsid w:val="00324C0F"/>
    <w:rsid w:val="0032683F"/>
    <w:rsid w:val="003278FF"/>
    <w:rsid w:val="003864EF"/>
    <w:rsid w:val="003F1AFF"/>
    <w:rsid w:val="003F50B4"/>
    <w:rsid w:val="004A425F"/>
    <w:rsid w:val="00514EFB"/>
    <w:rsid w:val="0056292B"/>
    <w:rsid w:val="00590EB7"/>
    <w:rsid w:val="005D415C"/>
    <w:rsid w:val="00616AB6"/>
    <w:rsid w:val="006210D2"/>
    <w:rsid w:val="00623B7A"/>
    <w:rsid w:val="00633383"/>
    <w:rsid w:val="00633F53"/>
    <w:rsid w:val="00647037"/>
    <w:rsid w:val="006D6292"/>
    <w:rsid w:val="006F77B7"/>
    <w:rsid w:val="00714DCA"/>
    <w:rsid w:val="00735621"/>
    <w:rsid w:val="007537CD"/>
    <w:rsid w:val="00756CBE"/>
    <w:rsid w:val="007B06E6"/>
    <w:rsid w:val="007D0AD1"/>
    <w:rsid w:val="007F5B5C"/>
    <w:rsid w:val="00815675"/>
    <w:rsid w:val="008C49A9"/>
    <w:rsid w:val="008F2F45"/>
    <w:rsid w:val="00910A2E"/>
    <w:rsid w:val="0095499B"/>
    <w:rsid w:val="00971B5F"/>
    <w:rsid w:val="00980FD7"/>
    <w:rsid w:val="009C0FC5"/>
    <w:rsid w:val="009C3E54"/>
    <w:rsid w:val="009E0AC9"/>
    <w:rsid w:val="00A32A29"/>
    <w:rsid w:val="00A46BCB"/>
    <w:rsid w:val="00A5505F"/>
    <w:rsid w:val="00A70278"/>
    <w:rsid w:val="00A77CBF"/>
    <w:rsid w:val="00A96452"/>
    <w:rsid w:val="00AA7AB5"/>
    <w:rsid w:val="00AB63E3"/>
    <w:rsid w:val="00AE476E"/>
    <w:rsid w:val="00B107BE"/>
    <w:rsid w:val="00B34475"/>
    <w:rsid w:val="00B548B9"/>
    <w:rsid w:val="00B810D1"/>
    <w:rsid w:val="00BC4E2F"/>
    <w:rsid w:val="00BE712F"/>
    <w:rsid w:val="00C1524A"/>
    <w:rsid w:val="00C24B6F"/>
    <w:rsid w:val="00C51BC2"/>
    <w:rsid w:val="00C823DE"/>
    <w:rsid w:val="00CB030C"/>
    <w:rsid w:val="00CD7FF3"/>
    <w:rsid w:val="00D0145E"/>
    <w:rsid w:val="00D17291"/>
    <w:rsid w:val="00D34517"/>
    <w:rsid w:val="00D441C6"/>
    <w:rsid w:val="00D768F0"/>
    <w:rsid w:val="00D81256"/>
    <w:rsid w:val="00DA656C"/>
    <w:rsid w:val="00DB264B"/>
    <w:rsid w:val="00DB7E7F"/>
    <w:rsid w:val="00DE25B7"/>
    <w:rsid w:val="00DF76BE"/>
    <w:rsid w:val="00E000D7"/>
    <w:rsid w:val="00E12967"/>
    <w:rsid w:val="00E20030"/>
    <w:rsid w:val="00E4484F"/>
    <w:rsid w:val="00E80C7D"/>
    <w:rsid w:val="00EA14B5"/>
    <w:rsid w:val="00EA4249"/>
    <w:rsid w:val="00EC5E63"/>
    <w:rsid w:val="00F006B9"/>
    <w:rsid w:val="00F231B3"/>
    <w:rsid w:val="00F44D20"/>
    <w:rsid w:val="00F672DD"/>
    <w:rsid w:val="00FA49D7"/>
    <w:rsid w:val="00FA4F36"/>
    <w:rsid w:val="00FA7195"/>
    <w:rsid w:val="00FC2507"/>
    <w:rsid w:val="4D8CD3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71E9"/>
  <w15:chartTrackingRefBased/>
  <w15:docId w15:val="{1F2BC8DF-D07A-42DE-A2A8-3CCD2549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25B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E2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UNDE 641</dc:creator>
  <keywords/>
  <dc:description/>
  <lastModifiedBy>Guest User</lastModifiedBy>
  <revision>9</revision>
  <dcterms:created xsi:type="dcterms:W3CDTF">2025-11-20T14:48:00.0000000Z</dcterms:created>
  <dcterms:modified xsi:type="dcterms:W3CDTF">2025-12-04T13:12:47.7406881Z</dcterms:modified>
</coreProperties>
</file>