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711" w:rsidR="00D3279A" w:rsidP="00D55711" w:rsidRDefault="00306AD7" w14:paraId="74314B64" w14:textId="4BEC20C4">
      <w:pPr>
        <w:pStyle w:val="paragraph"/>
        <w:spacing w:before="0" w:beforeAutospacing="0" w:after="0" w:afterAutospacing="0"/>
        <w:ind w:right="-30"/>
        <w:jc w:val="center"/>
        <w:textAlignment w:val="baseline"/>
        <w:rPr>
          <w:rFonts w:cs="Arial" w:asciiTheme="majorHAnsi" w:hAnsiTheme="majorHAnsi"/>
          <w:sz w:val="26"/>
          <w:szCs w:val="26"/>
        </w:rPr>
      </w:pPr>
      <w:r w:rsidRPr="00D55711">
        <w:rPr>
          <w:rStyle w:val="normaltextrun"/>
          <w:rFonts w:cs="Arial" w:asciiTheme="majorHAnsi" w:hAnsiTheme="majorHAnsi" w:eastAsiaTheme="majorEastAsia"/>
          <w:b/>
          <w:bCs/>
          <w:color w:val="000000"/>
          <w:sz w:val="26"/>
          <w:szCs w:val="26"/>
          <w:u w:val="single"/>
        </w:rPr>
        <w:t xml:space="preserve">UNDE </w:t>
      </w:r>
      <w:r w:rsidRPr="00D55711" w:rsidR="00D3279A">
        <w:rPr>
          <w:rStyle w:val="normaltextrun"/>
          <w:rFonts w:cs="Arial" w:asciiTheme="majorHAnsi" w:hAnsiTheme="majorHAnsi" w:eastAsiaTheme="majorEastAsia"/>
          <w:b/>
          <w:bCs/>
          <w:color w:val="000000"/>
          <w:sz w:val="26"/>
          <w:szCs w:val="26"/>
          <w:u w:val="single"/>
        </w:rPr>
        <w:t>FINANCE REPORT</w:t>
      </w:r>
    </w:p>
    <w:p w:rsidRPr="00D55711" w:rsidR="00D3279A" w:rsidP="00D55711" w:rsidRDefault="007E334E" w14:paraId="2226402E" w14:textId="07BEEAD3">
      <w:pPr>
        <w:pStyle w:val="paragraph"/>
        <w:spacing w:before="0" w:beforeAutospacing="0" w:after="0" w:afterAutospacing="0"/>
        <w:ind w:left="-30" w:right="-30"/>
        <w:jc w:val="center"/>
        <w:textAlignment w:val="baseline"/>
        <w:rPr>
          <w:rStyle w:val="eop"/>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b/>
          <w:bCs/>
          <w:color w:val="000000"/>
          <w:sz w:val="26"/>
          <w:szCs w:val="26"/>
          <w:u w:val="single"/>
        </w:rPr>
        <w:t>December</w:t>
      </w:r>
      <w:r w:rsidRPr="00D55711" w:rsidR="00712EE1">
        <w:rPr>
          <w:rStyle w:val="normaltextrun"/>
          <w:rFonts w:cs="Arial" w:asciiTheme="majorHAnsi" w:hAnsiTheme="majorHAnsi" w:eastAsiaTheme="majorEastAsia"/>
          <w:b/>
          <w:bCs/>
          <w:color w:val="000000"/>
          <w:sz w:val="26"/>
          <w:szCs w:val="26"/>
          <w:u w:val="single"/>
        </w:rPr>
        <w:t xml:space="preserve"> </w:t>
      </w:r>
      <w:r w:rsidRPr="00D55711" w:rsidR="00D3279A">
        <w:rPr>
          <w:rStyle w:val="normaltextrun"/>
          <w:rFonts w:cs="Arial" w:asciiTheme="majorHAnsi" w:hAnsiTheme="majorHAnsi" w:eastAsiaTheme="majorEastAsia"/>
          <w:b/>
          <w:bCs/>
          <w:color w:val="000000"/>
          <w:sz w:val="26"/>
          <w:szCs w:val="26"/>
          <w:u w:val="single"/>
        </w:rPr>
        <w:t xml:space="preserve"> 202</w:t>
      </w:r>
      <w:r w:rsidRPr="00D55711" w:rsidR="00712EE1">
        <w:rPr>
          <w:rStyle w:val="normaltextrun"/>
          <w:rFonts w:cs="Arial" w:asciiTheme="majorHAnsi" w:hAnsiTheme="majorHAnsi" w:eastAsiaTheme="majorEastAsia"/>
          <w:b/>
          <w:bCs/>
          <w:color w:val="000000"/>
          <w:sz w:val="26"/>
          <w:szCs w:val="26"/>
          <w:u w:val="single"/>
        </w:rPr>
        <w:t>5</w:t>
      </w:r>
    </w:p>
    <w:p w:rsidRPr="00D55711" w:rsidR="00D3279A" w:rsidP="00D3279A" w:rsidRDefault="00D3279A" w14:paraId="4D9C480C" w14:textId="77777777">
      <w:pPr>
        <w:pStyle w:val="paragraph"/>
        <w:spacing w:before="0" w:beforeAutospacing="0" w:after="0" w:afterAutospacing="0"/>
        <w:ind w:left="-30" w:right="-30"/>
        <w:jc w:val="center"/>
        <w:textAlignment w:val="baseline"/>
        <w:rPr>
          <w:rStyle w:val="eop"/>
          <w:rFonts w:cs="Arial" w:asciiTheme="majorHAnsi" w:hAnsiTheme="majorHAnsi" w:eastAsiaTheme="majorEastAsia"/>
          <w:color w:val="000000"/>
          <w:sz w:val="26"/>
          <w:szCs w:val="26"/>
        </w:rPr>
      </w:pPr>
    </w:p>
    <w:p w:rsidRPr="00D55711" w:rsidR="00D3279A" w:rsidP="00D3279A" w:rsidRDefault="00D3279A" w14:paraId="27992D2A" w14:textId="77777777">
      <w:pPr>
        <w:pStyle w:val="paragraph"/>
        <w:spacing w:before="0" w:beforeAutospacing="0" w:after="0" w:afterAutospacing="0"/>
        <w:ind w:left="-30" w:right="-30"/>
        <w:jc w:val="center"/>
        <w:textAlignment w:val="baseline"/>
        <w:rPr>
          <w:rFonts w:cs="Arial" w:asciiTheme="majorHAnsi" w:hAnsiTheme="majorHAnsi"/>
          <w:sz w:val="26"/>
          <w:szCs w:val="26"/>
        </w:rPr>
      </w:pPr>
    </w:p>
    <w:p w:rsidRPr="00D55711" w:rsidR="00D3279A" w:rsidP="0566FC27" w:rsidRDefault="00D3279A" w14:paraId="3078DA23" w14:textId="3524DBD3">
      <w:pPr>
        <w:pStyle w:val="paragraph"/>
        <w:spacing w:before="0" w:beforeAutospacing="off" w:after="0" w:afterAutospacing="off"/>
        <w:ind w:right="-30"/>
        <w:textAlignment w:val="baseline"/>
        <w:rPr>
          <w:rFonts w:ascii="Aptos Display" w:hAnsi="Aptos Display" w:cs="Arial" w:asciiTheme="majorAscii" w:hAnsiTheme="majorAscii"/>
          <w:sz w:val="26"/>
          <w:szCs w:val="26"/>
        </w:rPr>
      </w:pP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Membership – As of Nov 20,2025, we have 21,211 active members which is an increase of 327 active members.</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There are currently 352 (5X) unassigned members, this is 296 less than April 2025 which is wonderful that more people are signing cards and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getting</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assigned to the locals.  Most regions are trying to provide the allocations monthly, which is why the current number is more manageable.  We have 5384 members on the RAND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list,</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which is an increase of 444. This means about 25% of our membership are RAND members. Vice Presidents are asked to ensure your Locals are going through their MUD Sheets on a regular basis to ensure they are up-to-date, and members do, in-fact belong to the Locals they are supposed to.</w:t>
      </w:r>
      <w:r w:rsidRPr="0566FC27" w:rsidR="0566FC27">
        <w:rPr>
          <w:rStyle w:val="eop"/>
          <w:rFonts w:ascii="Aptos Display" w:hAnsi="Aptos Display" w:eastAsia="" w:cs="Arial" w:asciiTheme="majorAscii" w:hAnsiTheme="majorAscii" w:eastAsiaTheme="majorEastAsia"/>
          <w:color w:val="000000" w:themeColor="text1" w:themeTint="FF" w:themeShade="FF"/>
          <w:sz w:val="26"/>
          <w:szCs w:val="26"/>
        </w:rPr>
        <w:t> </w:t>
      </w:r>
    </w:p>
    <w:p w:rsidRPr="00D55711" w:rsidR="00D55711" w:rsidP="0566FC27" w:rsidRDefault="00D55711" w14:paraId="402CEABC" w14:textId="3E8DEBA6">
      <w:pPr>
        <w:pStyle w:val="paragraph"/>
        <w:spacing w:before="0" w:beforeAutospacing="off" w:after="0" w:afterAutospacing="off"/>
        <w:ind w:left="720" w:right="-30"/>
        <w:textAlignment w:val="baseline"/>
        <w:rPr>
          <w:rFonts w:ascii="Aptos Display" w:hAnsi="Aptos Display" w:cs="Arial" w:asciiTheme="majorAscii" w:hAnsiTheme="majorAscii"/>
          <w:sz w:val="26"/>
          <w:szCs w:val="26"/>
        </w:rPr>
      </w:pPr>
      <w:r w:rsidRPr="0566FC27" w:rsidR="0566FC27">
        <w:rPr>
          <w:rStyle w:val="eop"/>
          <w:rFonts w:ascii="Aptos Display" w:hAnsi="Aptos Display" w:eastAsia="" w:cs="Arial" w:asciiTheme="majorAscii" w:hAnsiTheme="majorAscii" w:eastAsiaTheme="majorEastAsia"/>
          <w:color w:val="000000" w:themeColor="text1" w:themeTint="FF" w:themeShade="FF"/>
          <w:sz w:val="26"/>
          <w:szCs w:val="26"/>
        </w:rPr>
        <w:t> </w:t>
      </w:r>
    </w:p>
    <w:p w:rsidRPr="00D55711" w:rsidR="00D3279A" w:rsidP="00D3279A" w:rsidRDefault="00D3279A" w14:paraId="48826AB4" w14:textId="77777777">
      <w:pPr>
        <w:pStyle w:val="paragraph"/>
        <w:spacing w:before="0" w:beforeAutospacing="0" w:after="0" w:afterAutospacing="0"/>
        <w:ind w:left="-30" w:right="-30"/>
        <w:textAlignment w:val="baseline"/>
        <w:rPr>
          <w:rStyle w:val="normaltextrun"/>
          <w:rFonts w:cs="Arial" w:asciiTheme="majorHAnsi" w:hAnsiTheme="majorHAnsi" w:eastAsiaTheme="majorEastAsia"/>
          <w:color w:val="000000"/>
          <w:sz w:val="26"/>
          <w:szCs w:val="26"/>
        </w:rPr>
      </w:pPr>
    </w:p>
    <w:p w:rsidRPr="00D55711" w:rsidR="00D3279A" w:rsidP="00D3279A" w:rsidRDefault="00D3279A" w14:paraId="77022515" w14:textId="48E9A66D">
      <w:pPr>
        <w:pStyle w:val="paragraph"/>
        <w:spacing w:before="0" w:beforeAutospacing="0" w:after="0" w:afterAutospacing="0"/>
        <w:ind w:left="-30" w:right="-30"/>
        <w:textAlignment w:val="baseline"/>
        <w:rPr>
          <w:rStyle w:val="eop"/>
          <w:rFonts w:cs="Arial" w:asciiTheme="majorHAnsi" w:hAnsiTheme="majorHAnsi" w:eastAsiaTheme="majorEastAsia"/>
          <w:b/>
          <w:bCs/>
          <w:color w:val="000000"/>
          <w:sz w:val="26"/>
          <w:szCs w:val="26"/>
        </w:rPr>
      </w:pPr>
      <w:r w:rsidRPr="00D55711">
        <w:rPr>
          <w:rStyle w:val="normaltextrun"/>
          <w:rFonts w:cs="Arial" w:asciiTheme="majorHAnsi" w:hAnsiTheme="majorHAnsi" w:eastAsiaTheme="majorEastAsia"/>
          <w:b/>
          <w:bCs/>
          <w:color w:val="000000"/>
          <w:sz w:val="26"/>
          <w:szCs w:val="26"/>
        </w:rPr>
        <w:t>FY 2024 FINANCIAL STATEMENTS</w:t>
      </w:r>
      <w:r w:rsidRPr="00D55711">
        <w:rPr>
          <w:rStyle w:val="eop"/>
          <w:rFonts w:cs="Arial" w:asciiTheme="majorHAnsi" w:hAnsiTheme="majorHAnsi" w:eastAsiaTheme="majorEastAsia"/>
          <w:b/>
          <w:bCs/>
          <w:color w:val="000000"/>
          <w:sz w:val="26"/>
          <w:szCs w:val="26"/>
        </w:rPr>
        <w:t> </w:t>
      </w:r>
    </w:p>
    <w:p w:rsidRPr="00D55711" w:rsidR="00D3279A" w:rsidP="00D3279A" w:rsidRDefault="00D3279A" w14:paraId="285588D2" w14:textId="3446EAB1">
      <w:pPr>
        <w:pStyle w:val="paragraph"/>
        <w:spacing w:before="0" w:beforeAutospacing="0" w:after="0" w:afterAutospacing="0"/>
        <w:ind w:right="-30"/>
        <w:textAlignment w:val="baseline"/>
        <w:rPr>
          <w:rFonts w:cs="Arial" w:asciiTheme="majorHAnsi" w:hAnsiTheme="majorHAnsi"/>
          <w:sz w:val="26"/>
          <w:szCs w:val="26"/>
        </w:rPr>
      </w:pPr>
    </w:p>
    <w:p w:rsidRPr="00D55711" w:rsidR="00D3279A" w:rsidP="00D3279A" w:rsidRDefault="00D3279A" w14:paraId="4CF3120B" w14:textId="346EC707">
      <w:pPr>
        <w:pStyle w:val="paragraph"/>
        <w:spacing w:before="0" w:beforeAutospacing="0" w:after="0" w:afterAutospacing="0"/>
        <w:ind w:right="-30"/>
        <w:textAlignment w:val="baseline"/>
        <w:rPr>
          <w:rStyle w:val="eop"/>
          <w:rFonts w:cs="Arial" w:asciiTheme="majorHAnsi" w:hAnsiTheme="majorHAnsi" w:eastAsiaTheme="majorEastAsia"/>
          <w:color w:val="000000"/>
          <w:sz w:val="26"/>
          <w:szCs w:val="26"/>
        </w:rPr>
      </w:pPr>
      <w:r w:rsidRPr="00D55711">
        <w:rPr>
          <w:rFonts w:cs="Arial" w:asciiTheme="majorHAnsi" w:hAnsiTheme="majorHAnsi"/>
          <w:sz w:val="26"/>
          <w:szCs w:val="26"/>
        </w:rPr>
        <w:t xml:space="preserve">Monthly Statements are complete up to </w:t>
      </w:r>
      <w:r w:rsidRPr="00D55711" w:rsidR="00A13D24">
        <w:rPr>
          <w:rFonts w:cs="Arial" w:asciiTheme="majorHAnsi" w:hAnsiTheme="majorHAnsi"/>
          <w:sz w:val="26"/>
          <w:szCs w:val="26"/>
        </w:rPr>
        <w:t>August 2025</w:t>
      </w:r>
      <w:r w:rsidRPr="00D55711">
        <w:rPr>
          <w:rFonts w:cs="Arial" w:asciiTheme="majorHAnsi" w:hAnsiTheme="majorHAnsi"/>
          <w:sz w:val="26"/>
          <w:szCs w:val="26"/>
        </w:rPr>
        <w:t>.</w:t>
      </w:r>
    </w:p>
    <w:p w:rsidRPr="00D55711" w:rsidR="00D3279A" w:rsidP="00D3279A" w:rsidRDefault="00D3279A" w14:paraId="2CC05E8A"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F51F83" w:rsidP="00D3279A" w:rsidRDefault="00F51F83" w14:paraId="7E2041A3" w14:textId="77777777">
      <w:pPr>
        <w:pStyle w:val="paragraph"/>
        <w:shd w:val="clear" w:color="auto" w:fill="FFFFFF"/>
        <w:spacing w:before="0" w:beforeAutospacing="0" w:after="0" w:afterAutospacing="0"/>
        <w:textAlignment w:val="baseline"/>
        <w:rPr>
          <w:rStyle w:val="eop"/>
          <w:rFonts w:cs="Arial" w:asciiTheme="majorHAnsi" w:hAnsiTheme="majorHAnsi" w:eastAsiaTheme="majorEastAsia"/>
          <w:color w:val="242424"/>
          <w:sz w:val="26"/>
          <w:szCs w:val="26"/>
        </w:rPr>
      </w:pPr>
    </w:p>
    <w:p w:rsidRPr="00D55711" w:rsidR="00F51F83" w:rsidP="00F51F83" w:rsidRDefault="00F51F83" w14:paraId="122A50F5" w14:textId="5B7923F1">
      <w:pPr>
        <w:pStyle w:val="paragraph"/>
        <w:numPr>
          <w:ilvl w:val="0"/>
          <w:numId w:val="9"/>
        </w:numPr>
        <w:shd w:val="clear" w:color="auto" w:fill="FFFFFF"/>
        <w:spacing w:before="0" w:beforeAutospacing="0" w:after="0" w:afterAutospacing="0"/>
        <w:textAlignment w:val="baseline"/>
        <w:rPr>
          <w:rStyle w:val="eop"/>
          <w:rFonts w:cs="Arial" w:asciiTheme="majorHAnsi" w:hAnsiTheme="majorHAnsi"/>
          <w:sz w:val="26"/>
          <w:szCs w:val="26"/>
        </w:rPr>
      </w:pPr>
      <w:r w:rsidRPr="00D55711">
        <w:rPr>
          <w:rStyle w:val="eop"/>
          <w:rFonts w:cs="Arial" w:asciiTheme="majorHAnsi" w:hAnsiTheme="majorHAnsi" w:eastAsiaTheme="majorEastAsia"/>
          <w:color w:val="242424"/>
          <w:sz w:val="26"/>
          <w:szCs w:val="26"/>
        </w:rPr>
        <w:t xml:space="preserve"> </w:t>
      </w:r>
      <w:r w:rsidRPr="00D55711" w:rsidR="00A07934">
        <w:rPr>
          <w:rFonts w:cs="Arial" w:asciiTheme="majorHAnsi" w:hAnsiTheme="majorHAnsi"/>
          <w:sz w:val="26"/>
          <w:szCs w:val="26"/>
        </w:rPr>
        <w:t>Operating surplus for fiscal year 2024-2025 – 2.684M or cumulative of 8.322M (up to August 2025)</w:t>
      </w:r>
    </w:p>
    <w:p w:rsidRPr="00D55711" w:rsidR="00F51F83" w:rsidP="00F51F83" w:rsidRDefault="00F51F83" w14:paraId="3A5551B3" w14:textId="77777777">
      <w:pPr>
        <w:pStyle w:val="paragraph"/>
        <w:shd w:val="clear" w:color="auto" w:fill="FFFFFF"/>
        <w:spacing w:before="0" w:beforeAutospacing="0" w:after="0" w:afterAutospacing="0"/>
        <w:textAlignment w:val="baseline"/>
        <w:rPr>
          <w:rStyle w:val="eop"/>
          <w:rFonts w:cs="Arial" w:asciiTheme="majorHAnsi" w:hAnsiTheme="majorHAnsi"/>
          <w:sz w:val="26"/>
          <w:szCs w:val="26"/>
        </w:rPr>
      </w:pPr>
    </w:p>
    <w:p w:rsidRPr="00D55711" w:rsidR="00D55711" w:rsidP="00D55711" w:rsidRDefault="007E24BD" w14:paraId="79E0D1BD" w14:textId="056A1D36">
      <w:pPr>
        <w:pStyle w:val="ListParagraph"/>
        <w:numPr>
          <w:ilvl w:val="0"/>
          <w:numId w:val="9"/>
        </w:numPr>
        <w:spacing w:after="0" w:line="240" w:lineRule="auto"/>
        <w:contextualSpacing w:val="0"/>
        <w:rPr>
          <w:rFonts w:cs="Arial" w:asciiTheme="majorHAnsi" w:hAnsiTheme="majorHAnsi"/>
          <w:sz w:val="26"/>
          <w:szCs w:val="26"/>
        </w:rPr>
      </w:pPr>
      <w:r w:rsidRPr="00D55711">
        <w:rPr>
          <w:rFonts w:eastAsia="Times New Roman" w:cs="Arial" w:asciiTheme="majorHAnsi" w:hAnsiTheme="majorHAnsi"/>
          <w:sz w:val="26"/>
          <w:szCs w:val="26"/>
        </w:rPr>
        <w:t>Education for TB Regions has been well used this year (Oct 2024-Aug 2025) with</w:t>
      </w:r>
      <w:r w:rsidRPr="00D55711" w:rsidR="00D55711">
        <w:rPr>
          <w:rFonts w:eastAsia="Times New Roman" w:cs="Arial" w:asciiTheme="majorHAnsi" w:hAnsiTheme="majorHAnsi"/>
          <w:sz w:val="26"/>
          <w:szCs w:val="26"/>
        </w:rPr>
        <w:t xml:space="preserve"> </w:t>
      </w:r>
      <w:r w:rsidRPr="00D55711" w:rsidR="00743D38">
        <w:rPr>
          <w:rFonts w:cs="Arial" w:asciiTheme="majorHAnsi" w:hAnsiTheme="majorHAnsi"/>
          <w:sz w:val="26"/>
          <w:szCs w:val="26"/>
        </w:rPr>
        <w:t xml:space="preserve">315K/366K spent; CSE/NPF 106K/300K or cumulative up to Aug </w:t>
      </w:r>
      <w:r w:rsidRPr="00D55711" w:rsidR="003323C2">
        <w:rPr>
          <w:rFonts w:cs="Arial" w:asciiTheme="majorHAnsi" w:hAnsiTheme="majorHAnsi"/>
          <w:sz w:val="26"/>
          <w:szCs w:val="26"/>
        </w:rPr>
        <w:t>20</w:t>
      </w:r>
      <w:r w:rsidRPr="00D55711" w:rsidR="00743D38">
        <w:rPr>
          <w:rFonts w:cs="Arial" w:asciiTheme="majorHAnsi" w:hAnsiTheme="majorHAnsi"/>
          <w:sz w:val="26"/>
          <w:szCs w:val="26"/>
        </w:rPr>
        <w:t>25 – All Regions: 627K/1.2M; CSE/NPF – 61.9K/300K</w:t>
      </w:r>
    </w:p>
    <w:p w:rsidRPr="00D55711" w:rsidR="00743D38" w:rsidP="003323C2" w:rsidRDefault="00D55711" w14:paraId="0B0A7CEC" w14:textId="42D02A83">
      <w:pPr>
        <w:ind w:left="1080"/>
        <w:rPr>
          <w:rFonts w:cs="Arial" w:asciiTheme="majorHAnsi" w:hAnsiTheme="majorHAnsi"/>
          <w:color w:val="EE0000"/>
          <w:sz w:val="26"/>
          <w:szCs w:val="26"/>
        </w:rPr>
      </w:pPr>
      <w:r>
        <w:rPr>
          <w:rFonts w:cs="Arial" w:asciiTheme="majorHAnsi" w:hAnsiTheme="majorHAnsi"/>
          <w:sz w:val="26"/>
          <w:szCs w:val="26"/>
        </w:rPr>
        <w:t>E</w:t>
      </w:r>
      <w:r w:rsidRPr="00D55711" w:rsidR="00743D38">
        <w:rPr>
          <w:rFonts w:cs="Arial" w:asciiTheme="majorHAnsi" w:hAnsiTheme="majorHAnsi"/>
          <w:sz w:val="26"/>
          <w:szCs w:val="26"/>
        </w:rPr>
        <w:t xml:space="preserve">xpect another 15-20K to be added to this total for September </w:t>
      </w:r>
      <w:r w:rsidRPr="00D55711" w:rsidR="00AA0F57">
        <w:rPr>
          <w:rFonts w:cs="Arial" w:asciiTheme="majorHAnsi" w:hAnsiTheme="majorHAnsi"/>
          <w:sz w:val="26"/>
          <w:szCs w:val="26"/>
        </w:rPr>
        <w:t>for training that was done mid-September.</w:t>
      </w:r>
    </w:p>
    <w:p w:rsidRPr="00D55711" w:rsidR="00F51F83" w:rsidP="00F51F83" w:rsidRDefault="00F51F83" w14:paraId="3A6629BC" w14:textId="77777777">
      <w:pPr>
        <w:pStyle w:val="paragraph"/>
        <w:shd w:val="clear" w:color="auto" w:fill="FFFFFF"/>
        <w:spacing w:before="0" w:beforeAutospacing="0" w:after="0" w:afterAutospacing="0"/>
        <w:textAlignment w:val="baseline"/>
        <w:rPr>
          <w:rFonts w:cs="Arial" w:asciiTheme="majorHAnsi" w:hAnsiTheme="majorHAnsi"/>
          <w:sz w:val="26"/>
          <w:szCs w:val="26"/>
        </w:rPr>
      </w:pPr>
    </w:p>
    <w:p w:rsidRPr="00D55711" w:rsidR="00D3279A" w:rsidP="00F51F83" w:rsidRDefault="00F51F83" w14:paraId="627FFFFE" w14:textId="6851BBCD">
      <w:pPr>
        <w:pStyle w:val="paragraph"/>
        <w:numPr>
          <w:ilvl w:val="0"/>
          <w:numId w:val="9"/>
        </w:numPr>
        <w:shd w:val="clear" w:color="auto" w:fill="FFFFFF"/>
        <w:spacing w:before="0" w:beforeAutospacing="0" w:after="0" w:afterAutospacing="0"/>
        <w:textAlignment w:val="baseline"/>
        <w:rPr>
          <w:rFonts w:cs="Arial" w:asciiTheme="majorHAnsi" w:hAnsiTheme="majorHAnsi"/>
          <w:sz w:val="26"/>
          <w:szCs w:val="26"/>
        </w:rPr>
      </w:pPr>
      <w:r w:rsidRPr="00D55711">
        <w:rPr>
          <w:rFonts w:cs="Arial" w:asciiTheme="majorHAnsi" w:hAnsiTheme="majorHAnsi"/>
          <w:sz w:val="26"/>
          <w:szCs w:val="26"/>
        </w:rPr>
        <w:t xml:space="preserve">Local Presidents Conference </w:t>
      </w:r>
      <w:r w:rsidRPr="00D55711" w:rsidR="00A06188">
        <w:rPr>
          <w:rFonts w:cs="Arial" w:asciiTheme="majorHAnsi" w:hAnsiTheme="majorHAnsi"/>
          <w:sz w:val="26"/>
          <w:szCs w:val="26"/>
        </w:rPr>
        <w:t>202</w:t>
      </w:r>
      <w:r w:rsidRPr="00D55711" w:rsidR="00D84B77">
        <w:rPr>
          <w:rFonts w:cs="Arial" w:asciiTheme="majorHAnsi" w:hAnsiTheme="majorHAnsi"/>
          <w:sz w:val="26"/>
          <w:szCs w:val="26"/>
        </w:rPr>
        <w:t>5</w:t>
      </w:r>
      <w:r w:rsidRPr="00D55711" w:rsidR="00A06188">
        <w:rPr>
          <w:rFonts w:cs="Arial" w:asciiTheme="majorHAnsi" w:hAnsiTheme="majorHAnsi"/>
          <w:sz w:val="26"/>
          <w:szCs w:val="26"/>
        </w:rPr>
        <w:t xml:space="preserve"> </w:t>
      </w:r>
      <w:r w:rsidRPr="00D55711" w:rsidR="0079333E">
        <w:rPr>
          <w:rFonts w:cs="Arial" w:asciiTheme="majorHAnsi" w:hAnsiTheme="majorHAnsi"/>
          <w:sz w:val="26"/>
          <w:szCs w:val="26"/>
        </w:rPr>
        <w:t>27</w:t>
      </w:r>
      <w:r w:rsidRPr="00D55711" w:rsidR="00D84B77">
        <w:rPr>
          <w:rFonts w:cs="Arial" w:asciiTheme="majorHAnsi" w:hAnsiTheme="majorHAnsi"/>
          <w:sz w:val="26"/>
          <w:szCs w:val="26"/>
        </w:rPr>
        <w:t>7</w:t>
      </w:r>
      <w:r w:rsidRPr="00D55711">
        <w:rPr>
          <w:rFonts w:cs="Arial" w:asciiTheme="majorHAnsi" w:hAnsiTheme="majorHAnsi"/>
          <w:sz w:val="26"/>
          <w:szCs w:val="26"/>
        </w:rPr>
        <w:t xml:space="preserve">K was spent from a budget of 283K so we were a little underbudget on the conference. </w:t>
      </w:r>
      <w:r w:rsidRPr="00D55711" w:rsidR="00DC4889">
        <w:rPr>
          <w:rFonts w:cs="Arial" w:asciiTheme="majorHAnsi" w:hAnsiTheme="majorHAnsi"/>
          <w:sz w:val="26"/>
          <w:szCs w:val="26"/>
        </w:rPr>
        <w:t>Slightly under budget which is the same as last year.</w:t>
      </w:r>
      <w:r w:rsidRPr="00D55711" w:rsidR="00D84B77">
        <w:rPr>
          <w:rFonts w:cs="Arial" w:asciiTheme="majorHAnsi" w:hAnsiTheme="majorHAnsi"/>
          <w:sz w:val="26"/>
          <w:szCs w:val="26"/>
        </w:rPr>
        <w:t xml:space="preserve"> </w:t>
      </w:r>
    </w:p>
    <w:p w:rsidRPr="00D55711" w:rsidR="00C3717B" w:rsidP="00C3717B" w:rsidRDefault="00C3717B" w14:paraId="62F4228F" w14:textId="77777777">
      <w:pPr>
        <w:pStyle w:val="paragraph"/>
        <w:shd w:val="clear" w:color="auto" w:fill="FFFFFF"/>
        <w:spacing w:before="0" w:beforeAutospacing="0" w:after="0" w:afterAutospacing="0"/>
        <w:textAlignment w:val="baseline"/>
        <w:rPr>
          <w:rFonts w:cs="Arial" w:asciiTheme="majorHAnsi" w:hAnsiTheme="majorHAnsi"/>
          <w:sz w:val="26"/>
          <w:szCs w:val="26"/>
        </w:rPr>
      </w:pPr>
    </w:p>
    <w:p w:rsidRPr="00D55711" w:rsidR="00C3717B" w:rsidP="00C3717B" w:rsidRDefault="00C3717B" w14:paraId="43A0A9A5" w14:textId="77777777">
      <w:pPr>
        <w:pStyle w:val="ListParagraph"/>
        <w:numPr>
          <w:ilvl w:val="0"/>
          <w:numId w:val="9"/>
        </w:numPr>
        <w:spacing w:after="0" w:line="240" w:lineRule="auto"/>
        <w:contextualSpacing w:val="0"/>
        <w:rPr>
          <w:rFonts w:eastAsia="Times New Roman" w:cs="Arial" w:asciiTheme="majorHAnsi" w:hAnsiTheme="majorHAnsi"/>
          <w:sz w:val="26"/>
          <w:szCs w:val="26"/>
        </w:rPr>
      </w:pPr>
      <w:r w:rsidRPr="00D55711">
        <w:rPr>
          <w:rFonts w:eastAsia="Times New Roman" w:cs="Arial" w:asciiTheme="majorHAnsi" w:hAnsiTheme="majorHAnsi"/>
          <w:sz w:val="26"/>
          <w:szCs w:val="26"/>
        </w:rPr>
        <w:t>VPs are reminded to do their VISA reconciliations in a timely manner every month and send them to Daniel.</w:t>
      </w:r>
    </w:p>
    <w:p w:rsidRPr="00D55711" w:rsidR="00E337A2" w:rsidP="00E337A2" w:rsidRDefault="0079333E" w14:paraId="57732EE4" w14:textId="77777777">
      <w:pPr>
        <w:pStyle w:val="ListParagraph"/>
        <w:numPr>
          <w:ilvl w:val="0"/>
          <w:numId w:val="9"/>
        </w:numPr>
        <w:rPr>
          <w:rFonts w:cs="Arial" w:asciiTheme="majorHAnsi" w:hAnsiTheme="majorHAnsi"/>
          <w:sz w:val="26"/>
          <w:szCs w:val="26"/>
        </w:rPr>
      </w:pPr>
      <w:r w:rsidRPr="00D55711">
        <w:rPr>
          <w:rFonts w:cs="Arial" w:asciiTheme="majorHAnsi" w:hAnsiTheme="majorHAnsi"/>
          <w:sz w:val="26"/>
          <w:szCs w:val="26"/>
        </w:rPr>
        <w:lastRenderedPageBreak/>
        <w:t>Regional Conferences</w:t>
      </w:r>
      <w:r w:rsidRPr="00D55711" w:rsidR="00E65D1A">
        <w:rPr>
          <w:rFonts w:cs="Arial" w:asciiTheme="majorHAnsi" w:hAnsiTheme="majorHAnsi"/>
          <w:sz w:val="26"/>
          <w:szCs w:val="26"/>
        </w:rPr>
        <w:t xml:space="preserve">- </w:t>
      </w:r>
      <w:r w:rsidRPr="00D55711" w:rsidR="00E337A2">
        <w:rPr>
          <w:rFonts w:cs="Arial" w:asciiTheme="majorHAnsi" w:hAnsiTheme="majorHAnsi"/>
          <w:sz w:val="26"/>
          <w:szCs w:val="26"/>
        </w:rPr>
        <w:t xml:space="preserve">5 Regions have had their regional conferences this fiscal year; The costs are reflected in the August Statement counts for 4 Conferences at a cost of 151K/203.5K total </w:t>
      </w:r>
    </w:p>
    <w:p w:rsidRPr="00D55711" w:rsidR="00E337A2" w:rsidP="00E337A2" w:rsidRDefault="00E337A2" w14:paraId="78DAB724" w14:textId="77777777">
      <w:pPr>
        <w:pStyle w:val="ListParagraph"/>
        <w:rPr>
          <w:rFonts w:cs="Arial" w:asciiTheme="majorHAnsi" w:hAnsiTheme="majorHAnsi"/>
          <w:sz w:val="26"/>
          <w:szCs w:val="26"/>
        </w:rPr>
      </w:pPr>
    </w:p>
    <w:p w:rsidRPr="00D55711" w:rsidR="007A5742" w:rsidP="0566FC27" w:rsidRDefault="00E337A2" w14:paraId="09EDD3B4" w14:textId="387FE52C">
      <w:pPr>
        <w:pStyle w:val="ListParagraph"/>
        <w:ind w:left="1080"/>
        <w:rPr>
          <w:rFonts w:ascii="Aptos Display" w:hAnsi="Aptos Display" w:cs="Arial" w:asciiTheme="majorAscii" w:hAnsiTheme="majorAscii"/>
          <w:sz w:val="26"/>
          <w:szCs w:val="26"/>
        </w:rPr>
      </w:pPr>
      <w:r w:rsidRPr="0566FC27" w:rsidR="0566FC27">
        <w:rPr>
          <w:rFonts w:ascii="Aptos Display" w:hAnsi="Aptos Display" w:cs="Arial" w:asciiTheme="majorAscii" w:hAnsiTheme="majorAscii"/>
          <w:sz w:val="26"/>
          <w:szCs w:val="26"/>
        </w:rPr>
        <w:t xml:space="preserve">Cumulative up to August 2025 is 246.8K/666K, </w:t>
      </w:r>
      <w:r w:rsidRPr="0566FC27" w:rsidR="0566FC27">
        <w:rPr>
          <w:rFonts w:ascii="Aptos Display" w:hAnsi="Aptos Display" w:cs="Arial" w:asciiTheme="majorAscii" w:hAnsiTheme="majorAscii"/>
          <w:sz w:val="26"/>
          <w:szCs w:val="26"/>
        </w:rPr>
        <w:t>approximately another</w:t>
      </w:r>
      <w:r w:rsidRPr="0566FC27" w:rsidR="0566FC27">
        <w:rPr>
          <w:rFonts w:ascii="Aptos Display" w:hAnsi="Aptos Display" w:cs="Arial" w:asciiTheme="majorAscii" w:hAnsiTheme="majorAscii"/>
          <w:sz w:val="26"/>
          <w:szCs w:val="26"/>
        </w:rPr>
        <w:t xml:space="preserve"> 30K will be added to this total for the 5</w:t>
      </w:r>
      <w:r w:rsidRPr="0566FC27" w:rsidR="0566FC27">
        <w:rPr>
          <w:rFonts w:ascii="Aptos Display" w:hAnsi="Aptos Display" w:cs="Arial" w:asciiTheme="majorAscii" w:hAnsiTheme="majorAscii"/>
          <w:sz w:val="26"/>
          <w:szCs w:val="26"/>
          <w:vertAlign w:val="superscript"/>
        </w:rPr>
        <w:t>th</w:t>
      </w:r>
      <w:r w:rsidRPr="0566FC27" w:rsidR="0566FC27">
        <w:rPr>
          <w:rFonts w:ascii="Aptos Display" w:hAnsi="Aptos Display" w:cs="Arial" w:asciiTheme="majorAscii" w:hAnsiTheme="majorAscii"/>
          <w:sz w:val="26"/>
          <w:szCs w:val="26"/>
        </w:rPr>
        <w:t xml:space="preserve"> Regional Conference that happened </w:t>
      </w:r>
      <w:r w:rsidRPr="0566FC27" w:rsidR="0566FC27">
        <w:rPr>
          <w:rFonts w:ascii="Aptos Display" w:hAnsi="Aptos Display" w:cs="Arial" w:asciiTheme="majorAscii" w:hAnsiTheme="majorAscii"/>
          <w:sz w:val="26"/>
          <w:szCs w:val="26"/>
        </w:rPr>
        <w:t>mid-September</w:t>
      </w:r>
      <w:r w:rsidRPr="0566FC27" w:rsidR="0566FC27">
        <w:rPr>
          <w:rFonts w:ascii="Aptos Display" w:hAnsi="Aptos Display" w:cs="Arial" w:asciiTheme="majorAscii" w:hAnsiTheme="majorAscii"/>
          <w:sz w:val="26"/>
          <w:szCs w:val="26"/>
        </w:rPr>
        <w:t>.</w:t>
      </w:r>
    </w:p>
    <w:p w:rsidRPr="00D55711" w:rsidR="007A5742" w:rsidP="00E337A2" w:rsidRDefault="007A5742" w14:paraId="2898C938" w14:textId="77777777">
      <w:pPr>
        <w:pStyle w:val="ListParagraph"/>
        <w:ind w:left="1080"/>
        <w:rPr>
          <w:rFonts w:cs="Arial" w:asciiTheme="majorHAnsi" w:hAnsiTheme="majorHAnsi"/>
          <w:sz w:val="26"/>
          <w:szCs w:val="26"/>
        </w:rPr>
      </w:pPr>
    </w:p>
    <w:p w:rsidRPr="00D55711" w:rsidR="00E337A2" w:rsidP="00E337A2" w:rsidRDefault="007A5742" w14:paraId="0EE2D694" w14:textId="5B1AF87D">
      <w:pPr>
        <w:pStyle w:val="ListParagraph"/>
        <w:ind w:left="1080"/>
        <w:rPr>
          <w:rFonts w:cs="Arial" w:asciiTheme="majorHAnsi" w:hAnsiTheme="majorHAnsi"/>
          <w:sz w:val="26"/>
          <w:szCs w:val="26"/>
        </w:rPr>
      </w:pPr>
      <w:r w:rsidRPr="00D55711">
        <w:rPr>
          <w:rFonts w:cs="Arial" w:asciiTheme="majorHAnsi" w:hAnsiTheme="majorHAnsi"/>
          <w:sz w:val="26"/>
          <w:szCs w:val="26"/>
        </w:rPr>
        <w:t xml:space="preserve">Note: </w:t>
      </w:r>
      <w:r w:rsidRPr="00D55711" w:rsidR="00E337A2">
        <w:rPr>
          <w:rFonts w:cs="Arial" w:asciiTheme="majorHAnsi" w:hAnsiTheme="majorHAnsi"/>
          <w:sz w:val="26"/>
          <w:szCs w:val="26"/>
        </w:rPr>
        <w:t>monies from previous years that have not been spent get rolled over into the new year.</w:t>
      </w:r>
    </w:p>
    <w:p w:rsidRPr="00D55711" w:rsidR="00D55711" w:rsidP="00E337A2" w:rsidRDefault="00D55711" w14:paraId="1C352EB1" w14:textId="77777777">
      <w:pPr>
        <w:pStyle w:val="ListParagraph"/>
        <w:ind w:left="1080"/>
        <w:rPr>
          <w:rFonts w:cs="Arial" w:asciiTheme="majorHAnsi" w:hAnsiTheme="majorHAnsi"/>
          <w:sz w:val="26"/>
          <w:szCs w:val="26"/>
        </w:rPr>
      </w:pPr>
    </w:p>
    <w:p w:rsidRPr="00CE2B85" w:rsidR="001578CB" w:rsidP="00CE2B85" w:rsidRDefault="008C043E" w14:paraId="64DB42FC" w14:textId="089F0431">
      <w:pPr>
        <w:pStyle w:val="ListParagraph"/>
        <w:numPr>
          <w:ilvl w:val="0"/>
          <w:numId w:val="9"/>
        </w:numPr>
        <w:spacing w:after="0" w:line="240" w:lineRule="auto"/>
        <w:contextualSpacing w:val="0"/>
        <w:rPr>
          <w:rFonts w:eastAsia="Times New Roman" w:cs="Arial" w:asciiTheme="majorHAnsi" w:hAnsiTheme="majorHAnsi"/>
          <w:sz w:val="26"/>
          <w:szCs w:val="26"/>
        </w:rPr>
      </w:pPr>
      <w:r w:rsidRPr="00D55711">
        <w:rPr>
          <w:rFonts w:eastAsia="Times New Roman" w:cs="Arial" w:asciiTheme="majorHAnsi" w:hAnsiTheme="majorHAnsi"/>
          <w:sz w:val="26"/>
          <w:szCs w:val="26"/>
        </w:rPr>
        <w:t xml:space="preserve">Year End Audit is scheduled: Interim– Dec 2 &amp; 3 2025 and final – Feb 24-28, </w:t>
      </w:r>
    </w:p>
    <w:p w:rsidRPr="00D55711" w:rsidR="001578CB" w:rsidP="001578CB" w:rsidRDefault="008C043E" w14:paraId="556D9CF5" w14:textId="77777777">
      <w:pPr>
        <w:pStyle w:val="ListParagraph"/>
        <w:spacing w:after="0" w:line="240" w:lineRule="auto"/>
        <w:ind w:left="1080"/>
        <w:contextualSpacing w:val="0"/>
        <w:rPr>
          <w:rFonts w:eastAsia="Times New Roman" w:cs="Arial" w:asciiTheme="majorHAnsi" w:hAnsiTheme="majorHAnsi"/>
          <w:sz w:val="26"/>
          <w:szCs w:val="26"/>
        </w:rPr>
      </w:pPr>
      <w:r w:rsidRPr="00D55711">
        <w:rPr>
          <w:rFonts w:eastAsia="Times New Roman" w:cs="Arial" w:asciiTheme="majorHAnsi" w:hAnsiTheme="majorHAnsi"/>
          <w:sz w:val="26"/>
          <w:szCs w:val="26"/>
        </w:rPr>
        <w:t xml:space="preserve">2026.  Reminder- September statements will be held until the audit is complete </w:t>
      </w:r>
    </w:p>
    <w:p w:rsidR="008C043E" w:rsidP="001578CB" w:rsidRDefault="008C043E" w14:paraId="5EF9CEBE" w14:textId="692B3DF7">
      <w:pPr>
        <w:pStyle w:val="ListParagraph"/>
        <w:spacing w:after="0" w:line="240" w:lineRule="auto"/>
        <w:ind w:left="1080"/>
        <w:contextualSpacing w:val="0"/>
        <w:rPr>
          <w:rFonts w:eastAsia="Times New Roman" w:cs="Arial" w:asciiTheme="majorHAnsi" w:hAnsiTheme="majorHAnsi"/>
          <w:sz w:val="26"/>
          <w:szCs w:val="26"/>
        </w:rPr>
      </w:pPr>
      <w:r w:rsidRPr="00D55711">
        <w:rPr>
          <w:rFonts w:eastAsia="Times New Roman" w:cs="Arial" w:asciiTheme="majorHAnsi" w:hAnsiTheme="majorHAnsi"/>
          <w:sz w:val="26"/>
          <w:szCs w:val="26"/>
        </w:rPr>
        <w:t>and all adjustments are made</w:t>
      </w:r>
    </w:p>
    <w:p w:rsidRPr="00D55711" w:rsidR="00CE2B85" w:rsidP="001578CB" w:rsidRDefault="00CE2B85" w14:paraId="11CF9878" w14:textId="77777777">
      <w:pPr>
        <w:pStyle w:val="ListParagraph"/>
        <w:spacing w:after="0" w:line="240" w:lineRule="auto"/>
        <w:ind w:left="1080"/>
        <w:contextualSpacing w:val="0"/>
        <w:rPr>
          <w:rFonts w:eastAsia="Times New Roman" w:cs="Arial" w:asciiTheme="majorHAnsi" w:hAnsiTheme="majorHAnsi"/>
          <w:sz w:val="26"/>
          <w:szCs w:val="26"/>
        </w:rPr>
      </w:pPr>
    </w:p>
    <w:p w:rsidRPr="00D55711" w:rsidR="00D55711" w:rsidP="00D55711" w:rsidRDefault="00D55711" w14:paraId="2C694040" w14:textId="77777777">
      <w:pPr>
        <w:spacing w:after="0" w:line="240" w:lineRule="auto"/>
        <w:rPr>
          <w:rFonts w:eastAsia="Times New Roman" w:cs="Arial" w:asciiTheme="majorHAnsi" w:hAnsiTheme="majorHAnsi"/>
          <w:sz w:val="26"/>
          <w:szCs w:val="26"/>
        </w:rPr>
      </w:pPr>
    </w:p>
    <w:p w:rsidRPr="00D55711" w:rsidR="00D55711" w:rsidP="00D55711" w:rsidRDefault="00D55711" w14:paraId="6E3EC5FC" w14:textId="6A96C33E">
      <w:pPr>
        <w:spacing w:after="0" w:line="240" w:lineRule="auto"/>
        <w:rPr>
          <w:rFonts w:eastAsia="Times New Roman" w:cs="Arial" w:asciiTheme="majorHAnsi" w:hAnsiTheme="majorHAnsi"/>
          <w:b/>
          <w:bCs/>
          <w:sz w:val="26"/>
          <w:szCs w:val="26"/>
        </w:rPr>
      </w:pPr>
      <w:r w:rsidRPr="00D55711">
        <w:rPr>
          <w:rFonts w:eastAsia="Times New Roman" w:cs="Arial" w:asciiTheme="majorHAnsi" w:hAnsiTheme="majorHAnsi"/>
          <w:b/>
          <w:bCs/>
          <w:sz w:val="26"/>
          <w:szCs w:val="26"/>
        </w:rPr>
        <w:t>LOCAL COMPUTERS</w:t>
      </w:r>
    </w:p>
    <w:p w:rsidRPr="00D55711" w:rsidR="00D55711" w:rsidP="00D55711" w:rsidRDefault="00D55711" w14:paraId="40FEFAE5" w14:textId="77777777">
      <w:pPr>
        <w:spacing w:after="0" w:line="240" w:lineRule="auto"/>
        <w:rPr>
          <w:rFonts w:eastAsia="Times New Roman" w:cs="Arial" w:asciiTheme="majorHAnsi" w:hAnsiTheme="majorHAnsi"/>
          <w:sz w:val="26"/>
          <w:szCs w:val="26"/>
        </w:rPr>
      </w:pPr>
    </w:p>
    <w:p w:rsidRPr="00D55711" w:rsidR="00D55711" w:rsidP="00D55711" w:rsidRDefault="00D55711" w14:paraId="4803F621" w14:textId="77777777">
      <w:pPr>
        <w:pStyle w:val="paragraph"/>
        <w:shd w:val="clear" w:color="auto" w:fill="FFFFFF"/>
        <w:spacing w:before="0" w:beforeAutospacing="0" w:after="0" w:afterAutospacing="0"/>
        <w:textAlignment w:val="baseline"/>
        <w:rPr>
          <w:rFonts w:cs="Arial" w:asciiTheme="majorHAnsi" w:hAnsiTheme="majorHAnsi"/>
          <w:sz w:val="26"/>
          <w:szCs w:val="26"/>
        </w:rPr>
      </w:pPr>
      <w:r w:rsidRPr="00D55711">
        <w:rPr>
          <w:rFonts w:cs="Arial" w:asciiTheme="majorHAnsi" w:hAnsiTheme="majorHAnsi"/>
          <w:sz w:val="26"/>
          <w:szCs w:val="26"/>
        </w:rPr>
        <w:t>Local Tech Support –Most locals now have purchased the computers through national office and costs are reflective of all fees for setup, maintenance and ongoing licences are accounted for in this line item.</w:t>
      </w:r>
    </w:p>
    <w:p w:rsidRPr="00D55711" w:rsidR="00D55711" w:rsidP="00D55711" w:rsidRDefault="00D55711" w14:paraId="2CDD51E2" w14:textId="77777777">
      <w:pPr>
        <w:pStyle w:val="paragraph"/>
        <w:shd w:val="clear" w:color="auto" w:fill="FFFFFF"/>
        <w:spacing w:before="0" w:beforeAutospacing="0" w:after="0" w:afterAutospacing="0"/>
        <w:textAlignment w:val="baseline"/>
        <w:rPr>
          <w:rFonts w:cs="Arial" w:asciiTheme="majorHAnsi" w:hAnsiTheme="majorHAnsi"/>
          <w:sz w:val="26"/>
          <w:szCs w:val="26"/>
        </w:rPr>
      </w:pPr>
    </w:p>
    <w:p w:rsidRPr="00D55711" w:rsidR="00D55711" w:rsidP="00D55711" w:rsidRDefault="00D55711" w14:paraId="4BE755F5" w14:textId="77777777">
      <w:pPr>
        <w:pStyle w:val="paragraph"/>
        <w:spacing w:before="0" w:beforeAutospacing="0" w:after="0" w:afterAutospacing="0"/>
        <w:ind w:right="-30"/>
        <w:textAlignment w:val="baseline"/>
        <w:rPr>
          <w:rStyle w:val="eop"/>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lang w:val="en-US"/>
        </w:rPr>
        <w:t>Any questions regarding the purchase or replacement of computers may be directed to Kim.</w:t>
      </w:r>
      <w:r w:rsidRPr="00D55711">
        <w:rPr>
          <w:rStyle w:val="eop"/>
          <w:rFonts w:cs="Arial" w:asciiTheme="majorHAnsi" w:hAnsiTheme="majorHAnsi" w:eastAsiaTheme="majorEastAsia"/>
          <w:color w:val="000000"/>
          <w:sz w:val="26"/>
          <w:szCs w:val="26"/>
        </w:rPr>
        <w:t> </w:t>
      </w:r>
    </w:p>
    <w:p w:rsidRPr="00D55711" w:rsidR="00D55711" w:rsidP="00D55711" w:rsidRDefault="00D55711" w14:paraId="233F21E4" w14:textId="77777777">
      <w:pPr>
        <w:spacing w:after="0" w:line="240" w:lineRule="auto"/>
        <w:rPr>
          <w:rFonts w:eastAsia="Times New Roman" w:cs="Arial" w:asciiTheme="majorHAnsi" w:hAnsiTheme="majorHAnsi"/>
          <w:sz w:val="26"/>
          <w:szCs w:val="26"/>
        </w:rPr>
      </w:pPr>
    </w:p>
    <w:p w:rsidRPr="00D55711" w:rsidR="007640BB" w:rsidP="00D3279A" w:rsidRDefault="007640BB" w14:paraId="33E6205C"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0D3279A" w:rsidRDefault="00D3279A" w14:paraId="33996672" w14:textId="77777777">
      <w:pPr>
        <w:pStyle w:val="paragraph"/>
        <w:spacing w:before="0" w:beforeAutospacing="0" w:after="0" w:afterAutospacing="0"/>
        <w:ind w:left="-30" w:right="-30"/>
        <w:textAlignment w:val="baseline"/>
        <w:rPr>
          <w:rStyle w:val="eop"/>
          <w:rFonts w:cs="Arial" w:asciiTheme="majorHAnsi" w:hAnsiTheme="majorHAnsi" w:eastAsiaTheme="majorEastAsia"/>
          <w:b/>
          <w:bCs/>
          <w:color w:val="000000"/>
          <w:sz w:val="26"/>
          <w:szCs w:val="26"/>
        </w:rPr>
      </w:pPr>
      <w:r w:rsidRPr="00D55711">
        <w:rPr>
          <w:rStyle w:val="normaltextrun"/>
          <w:rFonts w:cs="Arial" w:asciiTheme="majorHAnsi" w:hAnsiTheme="majorHAnsi" w:eastAsiaTheme="majorEastAsia"/>
          <w:b/>
          <w:bCs/>
          <w:color w:val="000000"/>
          <w:sz w:val="26"/>
          <w:szCs w:val="26"/>
        </w:rPr>
        <w:t>MONTHLY MEMBER ALLOCATIONS</w:t>
      </w:r>
      <w:r w:rsidRPr="00D55711">
        <w:rPr>
          <w:rStyle w:val="eop"/>
          <w:rFonts w:cs="Arial" w:asciiTheme="majorHAnsi" w:hAnsiTheme="majorHAnsi" w:eastAsiaTheme="majorEastAsia"/>
          <w:b/>
          <w:bCs/>
          <w:color w:val="000000"/>
          <w:sz w:val="26"/>
          <w:szCs w:val="26"/>
        </w:rPr>
        <w:t> </w:t>
      </w:r>
    </w:p>
    <w:p w:rsidRPr="00D55711" w:rsidR="00D70AD6" w:rsidP="00D3279A" w:rsidRDefault="00D70AD6" w14:paraId="348B6CCE"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566FC27" w:rsidRDefault="00D3279A" w14:paraId="1EFBFD7B" w14:textId="5E5DC51F">
      <w:pPr>
        <w:pStyle w:val="paragraph"/>
        <w:spacing w:before="0" w:beforeAutospacing="off" w:after="0" w:afterAutospacing="off"/>
        <w:ind w:left="-30" w:right="-30"/>
        <w:textAlignment w:val="baseline"/>
        <w:rPr>
          <w:rStyle w:val="normaltextrun"/>
          <w:rFonts w:ascii="Aptos Display" w:hAnsi="Aptos Display" w:eastAsia="" w:cs="Arial" w:asciiTheme="majorAscii" w:hAnsiTheme="majorAscii" w:eastAsiaTheme="majorEastAsia"/>
          <w:color w:val="000000"/>
          <w:sz w:val="26"/>
          <w:szCs w:val="26"/>
          <w:lang w:val="en-US"/>
        </w:rPr>
      </w:pP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VPs are asked to remind their Locals to reply to Kim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in a timely manner</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on her monthly membership allocation emails. Kim has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stated</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that</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there are currently 352(5X) unassigned members.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Most regions are making an effort to provide the allocations on a monthly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basis,</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which is why the current number is more manageable.</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Unassigned members are not getting local dues deducted and therefore the locals are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missing out on</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dues from these unassigned members. Once members are assigned the dues are not retroactive therefore </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it's</w:t>
      </w:r>
      <w:r w:rsidRPr="0566FC27" w:rsidR="0566FC27">
        <w:rPr>
          <w:rStyle w:val="normaltextrun"/>
          <w:rFonts w:ascii="Aptos Display" w:hAnsi="Aptos Display" w:eastAsia="" w:cs="Arial" w:asciiTheme="majorAscii" w:hAnsiTheme="majorAscii" w:eastAsiaTheme="majorEastAsia"/>
          <w:color w:val="000000" w:themeColor="text1" w:themeTint="FF" w:themeShade="FF"/>
          <w:sz w:val="26"/>
          <w:szCs w:val="26"/>
          <w:lang w:val="en-US"/>
        </w:rPr>
        <w:t xml:space="preserve"> important to get members assigned ASAP.</w:t>
      </w:r>
    </w:p>
    <w:p w:rsidRPr="00D55711" w:rsidR="00306AD7" w:rsidP="00D3279A" w:rsidRDefault="00306AD7" w14:paraId="6221B320"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0D3279A" w:rsidRDefault="00D3279A" w14:paraId="3AA07DB7" w14:textId="77777777">
      <w:pPr>
        <w:pStyle w:val="paragraph"/>
        <w:spacing w:before="0" w:beforeAutospacing="0" w:after="0" w:afterAutospacing="0"/>
        <w:ind w:left="-30" w:right="-30"/>
        <w:textAlignment w:val="baseline"/>
        <w:rPr>
          <w:rStyle w:val="normaltextrun"/>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rPr>
        <w:t>Reminder: those unallocated members could make a difference in the Local’s entitlements to the various conventions.</w:t>
      </w:r>
    </w:p>
    <w:p w:rsidRPr="00D55711" w:rsidR="00D3279A" w:rsidP="00D3279A" w:rsidRDefault="00D3279A" w14:paraId="36F99F95" w14:textId="6AF7AC79">
      <w:pPr>
        <w:pStyle w:val="paragraph"/>
        <w:spacing w:before="0" w:beforeAutospacing="0" w:after="0" w:afterAutospacing="0"/>
        <w:ind w:left="-30" w:right="-30"/>
        <w:textAlignment w:val="baseline"/>
        <w:rPr>
          <w:rStyle w:val="eop"/>
          <w:rFonts w:cs="Arial" w:asciiTheme="majorHAnsi" w:hAnsiTheme="majorHAnsi" w:eastAsiaTheme="majorEastAsia"/>
          <w:color w:val="000000"/>
          <w:sz w:val="26"/>
          <w:szCs w:val="26"/>
        </w:rPr>
      </w:pPr>
      <w:r w:rsidRPr="00D55711">
        <w:rPr>
          <w:rStyle w:val="eop"/>
          <w:rFonts w:cs="Arial" w:asciiTheme="majorHAnsi" w:hAnsiTheme="majorHAnsi" w:eastAsiaTheme="majorEastAsia"/>
          <w:color w:val="000000"/>
          <w:sz w:val="26"/>
          <w:szCs w:val="26"/>
        </w:rPr>
        <w:t> </w:t>
      </w:r>
    </w:p>
    <w:p w:rsidRPr="00D55711" w:rsidR="007640BB" w:rsidP="00D3279A" w:rsidRDefault="00D3279A" w14:paraId="6A784BE9" w14:textId="77777777">
      <w:pPr>
        <w:pStyle w:val="paragraph"/>
        <w:spacing w:before="0" w:beforeAutospacing="0" w:after="0" w:afterAutospacing="0"/>
        <w:ind w:left="-30" w:right="-30"/>
        <w:textAlignment w:val="baseline"/>
        <w:rPr>
          <w:rStyle w:val="normaltextrun"/>
          <w:rFonts w:cs="Arial" w:asciiTheme="majorHAnsi" w:hAnsiTheme="majorHAnsi" w:eastAsiaTheme="majorEastAsia"/>
          <w:b/>
          <w:bCs/>
          <w:color w:val="000000"/>
          <w:sz w:val="26"/>
          <w:szCs w:val="26"/>
        </w:rPr>
      </w:pPr>
      <w:r w:rsidRPr="00D55711">
        <w:rPr>
          <w:rStyle w:val="normaltextrun"/>
          <w:rFonts w:cs="Arial" w:asciiTheme="majorHAnsi" w:hAnsiTheme="majorHAnsi" w:eastAsiaTheme="majorEastAsia"/>
          <w:b/>
          <w:bCs/>
          <w:color w:val="000000"/>
          <w:sz w:val="26"/>
          <w:szCs w:val="26"/>
        </w:rPr>
        <w:lastRenderedPageBreak/>
        <w:t>UNDE OUTSTANDING CLAIMS</w:t>
      </w:r>
    </w:p>
    <w:p w:rsidRPr="00D55711" w:rsidR="00D3279A" w:rsidP="00D3279A" w:rsidRDefault="00D3279A" w14:paraId="216BE67B" w14:textId="73E31A63">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eop"/>
          <w:rFonts w:cs="Arial" w:asciiTheme="majorHAnsi" w:hAnsiTheme="majorHAnsi" w:eastAsiaTheme="majorEastAsia"/>
          <w:color w:val="000000"/>
          <w:sz w:val="26"/>
          <w:szCs w:val="26"/>
        </w:rPr>
        <w:t> </w:t>
      </w:r>
    </w:p>
    <w:p w:rsidRPr="00D55711" w:rsidR="00D3279A" w:rsidP="00D3279A" w:rsidRDefault="00D3279A" w14:paraId="4375BDDF" w14:textId="3A247CED">
      <w:pPr>
        <w:pStyle w:val="paragraph"/>
        <w:spacing w:before="0" w:beforeAutospacing="0" w:after="0" w:afterAutospacing="0"/>
        <w:ind w:left="-30" w:right="-30"/>
        <w:textAlignment w:val="baseline"/>
        <w:rPr>
          <w:rStyle w:val="eop"/>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lang w:val="en-US"/>
        </w:rPr>
        <w:t xml:space="preserve">There are </w:t>
      </w:r>
      <w:r w:rsidRPr="00D55711" w:rsidR="00E04AB1">
        <w:rPr>
          <w:rStyle w:val="normaltextrun"/>
          <w:rFonts w:cs="Arial" w:asciiTheme="majorHAnsi" w:hAnsiTheme="majorHAnsi" w:eastAsiaTheme="majorEastAsia"/>
          <w:color w:val="000000"/>
          <w:sz w:val="26"/>
          <w:szCs w:val="26"/>
          <w:lang w:val="en-US"/>
        </w:rPr>
        <w:t xml:space="preserve">always </w:t>
      </w:r>
      <w:r w:rsidRPr="00D55711">
        <w:rPr>
          <w:rStyle w:val="normaltextrun"/>
          <w:rFonts w:cs="Arial" w:asciiTheme="majorHAnsi" w:hAnsiTheme="majorHAnsi" w:eastAsiaTheme="majorEastAsia"/>
          <w:color w:val="000000"/>
          <w:sz w:val="26"/>
          <w:szCs w:val="26"/>
          <w:lang w:val="en-US"/>
        </w:rPr>
        <w:t xml:space="preserve">several outstanding </w:t>
      </w:r>
      <w:r w:rsidRPr="00D55711" w:rsidR="007640BB">
        <w:rPr>
          <w:rStyle w:val="normaltextrun"/>
          <w:rFonts w:cs="Arial" w:asciiTheme="majorHAnsi" w:hAnsiTheme="majorHAnsi" w:eastAsiaTheme="majorEastAsia"/>
          <w:color w:val="000000"/>
          <w:sz w:val="26"/>
          <w:szCs w:val="26"/>
          <w:lang w:val="en-US"/>
        </w:rPr>
        <w:t>claims from year end</w:t>
      </w:r>
      <w:r w:rsidRPr="00D55711">
        <w:rPr>
          <w:rStyle w:val="normaltextrun"/>
          <w:rFonts w:cs="Arial" w:asciiTheme="majorHAnsi" w:hAnsiTheme="majorHAnsi" w:eastAsiaTheme="majorEastAsia"/>
          <w:color w:val="000000"/>
          <w:sz w:val="26"/>
          <w:szCs w:val="26"/>
          <w:lang w:val="en-US"/>
        </w:rPr>
        <w:t xml:space="preserve">.  Staff </w:t>
      </w:r>
      <w:r w:rsidRPr="00D55711" w:rsidR="00E04AB1">
        <w:rPr>
          <w:rStyle w:val="normaltextrun"/>
          <w:rFonts w:cs="Arial" w:asciiTheme="majorHAnsi" w:hAnsiTheme="majorHAnsi" w:eastAsiaTheme="majorEastAsia"/>
          <w:color w:val="000000"/>
          <w:sz w:val="26"/>
          <w:szCs w:val="26"/>
          <w:lang w:val="en-US"/>
        </w:rPr>
        <w:t>work</w:t>
      </w:r>
      <w:r w:rsidRPr="00D55711">
        <w:rPr>
          <w:rStyle w:val="normaltextrun"/>
          <w:rFonts w:cs="Arial" w:asciiTheme="majorHAnsi" w:hAnsiTheme="majorHAnsi" w:eastAsiaTheme="majorEastAsia"/>
          <w:color w:val="000000"/>
          <w:sz w:val="26"/>
          <w:szCs w:val="26"/>
          <w:lang w:val="en-US"/>
        </w:rPr>
        <w:t xml:space="preserve"> with the regional VPs to get these collected.  </w:t>
      </w:r>
      <w:r w:rsidRPr="00D55711">
        <w:rPr>
          <w:rStyle w:val="eop"/>
          <w:rFonts w:cs="Arial" w:asciiTheme="majorHAnsi" w:hAnsiTheme="majorHAnsi" w:eastAsiaTheme="majorEastAsia"/>
          <w:color w:val="000000"/>
          <w:sz w:val="26"/>
          <w:szCs w:val="26"/>
        </w:rPr>
        <w:t> </w:t>
      </w:r>
    </w:p>
    <w:p w:rsidRPr="00D55711" w:rsidR="00D55711" w:rsidP="00D3279A" w:rsidRDefault="00D55711" w14:paraId="3FE05806"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0D3279A" w:rsidRDefault="00D3279A" w14:paraId="1701EEE7" w14:textId="77777777">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normaltextrun"/>
          <w:rFonts w:cs="Arial" w:asciiTheme="majorHAnsi" w:hAnsiTheme="majorHAnsi" w:eastAsiaTheme="majorEastAsia"/>
          <w:color w:val="000000"/>
          <w:sz w:val="26"/>
          <w:szCs w:val="26"/>
        </w:rPr>
        <w:t>VPs are asked to remind your Locals to pay outstanding amounts to National Office when merchandise is received, or after Union activities have been concluded/paid (advances).</w:t>
      </w:r>
      <w:r w:rsidRPr="00D55711">
        <w:rPr>
          <w:rStyle w:val="eop"/>
          <w:rFonts w:cs="Arial" w:asciiTheme="majorHAnsi" w:hAnsiTheme="majorHAnsi" w:eastAsiaTheme="majorEastAsia"/>
          <w:color w:val="000000"/>
          <w:sz w:val="26"/>
          <w:szCs w:val="26"/>
        </w:rPr>
        <w:t> </w:t>
      </w:r>
    </w:p>
    <w:p w:rsidR="00D3279A" w:rsidP="00D3279A" w:rsidRDefault="00D3279A" w14:paraId="4036D40F" w14:textId="77777777">
      <w:pPr>
        <w:pStyle w:val="paragraph"/>
        <w:spacing w:before="0" w:beforeAutospacing="0" w:after="0" w:afterAutospacing="0"/>
        <w:ind w:right="-30"/>
        <w:textAlignment w:val="baseline"/>
        <w:rPr>
          <w:rStyle w:val="eop"/>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rPr>
        <w:t>Members who wish to get direct deposit, please forward info to Daniel Quesnel-Roussel.</w:t>
      </w:r>
      <w:r w:rsidRPr="00D55711">
        <w:rPr>
          <w:rStyle w:val="eop"/>
          <w:rFonts w:cs="Arial" w:asciiTheme="majorHAnsi" w:hAnsiTheme="majorHAnsi" w:eastAsiaTheme="majorEastAsia"/>
          <w:color w:val="000000"/>
          <w:sz w:val="26"/>
          <w:szCs w:val="26"/>
        </w:rPr>
        <w:t> </w:t>
      </w:r>
    </w:p>
    <w:p w:rsidRPr="00D55711" w:rsidR="00CE2B85" w:rsidP="00D3279A" w:rsidRDefault="00CE2B85" w14:paraId="2A542FFD" w14:textId="77777777">
      <w:pPr>
        <w:pStyle w:val="paragraph"/>
        <w:spacing w:before="0" w:beforeAutospacing="0" w:after="0" w:afterAutospacing="0"/>
        <w:ind w:right="-30"/>
        <w:textAlignment w:val="baseline"/>
        <w:rPr>
          <w:rStyle w:val="eop"/>
          <w:rFonts w:cs="Arial" w:asciiTheme="majorHAnsi" w:hAnsiTheme="majorHAnsi" w:eastAsiaTheme="majorEastAsia"/>
          <w:color w:val="000000"/>
          <w:sz w:val="26"/>
          <w:szCs w:val="26"/>
        </w:rPr>
      </w:pPr>
    </w:p>
    <w:p w:rsidRPr="00D55711" w:rsidR="00D3279A" w:rsidP="00D3279A" w:rsidRDefault="00D3279A" w14:paraId="3B38A526" w14:textId="77777777">
      <w:pPr>
        <w:pStyle w:val="paragraph"/>
        <w:spacing w:before="0" w:beforeAutospacing="0" w:after="0" w:afterAutospacing="0"/>
        <w:ind w:right="-30"/>
        <w:textAlignment w:val="baseline"/>
        <w:rPr>
          <w:rFonts w:cs="Arial" w:asciiTheme="majorHAnsi" w:hAnsiTheme="majorHAnsi"/>
          <w:sz w:val="26"/>
          <w:szCs w:val="26"/>
        </w:rPr>
      </w:pPr>
    </w:p>
    <w:p w:rsidRPr="00D55711" w:rsidR="007640BB" w:rsidP="00D3279A" w:rsidRDefault="00D3279A" w14:paraId="44BF245F" w14:textId="77777777">
      <w:pPr>
        <w:pStyle w:val="paragraph"/>
        <w:spacing w:before="0" w:beforeAutospacing="0" w:after="0" w:afterAutospacing="0"/>
        <w:ind w:left="-30" w:right="-30"/>
        <w:textAlignment w:val="baseline"/>
        <w:rPr>
          <w:rStyle w:val="normaltextrun"/>
          <w:rFonts w:cs="Arial" w:asciiTheme="majorHAnsi" w:hAnsiTheme="majorHAnsi" w:eastAsiaTheme="majorEastAsia"/>
          <w:b/>
          <w:bCs/>
          <w:color w:val="000000"/>
          <w:sz w:val="26"/>
          <w:szCs w:val="26"/>
        </w:rPr>
      </w:pPr>
      <w:r w:rsidRPr="00D55711">
        <w:rPr>
          <w:rStyle w:val="normaltextrun"/>
          <w:rFonts w:cs="Arial" w:asciiTheme="majorHAnsi" w:hAnsiTheme="majorHAnsi" w:eastAsiaTheme="majorEastAsia"/>
          <w:b/>
          <w:bCs/>
          <w:color w:val="000000"/>
          <w:sz w:val="26"/>
          <w:szCs w:val="26"/>
        </w:rPr>
        <w:t>DIRECT DEPOSIT</w:t>
      </w:r>
    </w:p>
    <w:p w:rsidRPr="00D55711" w:rsidR="00D3279A" w:rsidP="00D3279A" w:rsidRDefault="00D3279A" w14:paraId="12720983" w14:textId="2276DB13">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eop"/>
          <w:rFonts w:cs="Arial" w:asciiTheme="majorHAnsi" w:hAnsiTheme="majorHAnsi" w:eastAsiaTheme="majorEastAsia"/>
          <w:color w:val="000000"/>
          <w:sz w:val="26"/>
          <w:szCs w:val="26"/>
        </w:rPr>
        <w:t> </w:t>
      </w:r>
    </w:p>
    <w:p w:rsidR="00D3279A" w:rsidP="00D3279A" w:rsidRDefault="00D3279A" w14:paraId="3BE393B2" w14:textId="05D52FDD">
      <w:pPr>
        <w:pStyle w:val="paragraph"/>
        <w:spacing w:before="0" w:beforeAutospacing="0" w:after="0" w:afterAutospacing="0"/>
        <w:ind w:left="-30" w:right="-30"/>
        <w:textAlignment w:val="baseline"/>
        <w:rPr>
          <w:rStyle w:val="eop"/>
          <w:rFonts w:cs="Arial" w:asciiTheme="majorHAnsi" w:hAnsiTheme="majorHAnsi" w:eastAsiaTheme="majorEastAsia"/>
          <w:sz w:val="26"/>
          <w:szCs w:val="26"/>
        </w:rPr>
      </w:pPr>
      <w:r w:rsidRPr="00D55711">
        <w:rPr>
          <w:rStyle w:val="normaltextrun"/>
          <w:rFonts w:cs="Arial" w:asciiTheme="majorHAnsi" w:hAnsiTheme="majorHAnsi" w:eastAsiaTheme="majorEastAsia"/>
          <w:color w:val="000000"/>
          <w:sz w:val="26"/>
          <w:szCs w:val="26"/>
        </w:rPr>
        <w:t>Please advise your local presidents that all UNDE activists are encouraged to provide their bank account information direc</w:t>
      </w:r>
      <w:r w:rsidRPr="00D55711">
        <w:rPr>
          <w:rStyle w:val="normaltextrun"/>
          <w:rFonts w:cs="Arial" w:asciiTheme="majorHAnsi" w:hAnsiTheme="majorHAnsi" w:eastAsiaTheme="majorEastAsia"/>
          <w:sz w:val="26"/>
          <w:szCs w:val="26"/>
        </w:rPr>
        <w:t>tly to</w:t>
      </w:r>
      <w:r w:rsidRPr="00D55711" w:rsidR="00D55711">
        <w:rPr>
          <w:rStyle w:val="normaltextrun"/>
          <w:rFonts w:cs="Arial" w:asciiTheme="majorHAnsi" w:hAnsiTheme="majorHAnsi" w:eastAsiaTheme="majorEastAsia"/>
          <w:sz w:val="26"/>
          <w:szCs w:val="26"/>
        </w:rPr>
        <w:t xml:space="preserve"> </w:t>
      </w:r>
      <w:r w:rsidRPr="00D55711" w:rsidR="00F06247">
        <w:rPr>
          <w:rStyle w:val="normaltextrun"/>
          <w:rFonts w:cs="Arial" w:asciiTheme="majorHAnsi" w:hAnsiTheme="majorHAnsi" w:eastAsiaTheme="majorEastAsia"/>
          <w:sz w:val="26"/>
          <w:szCs w:val="26"/>
        </w:rPr>
        <w:t xml:space="preserve">Daniel </w:t>
      </w:r>
      <w:r w:rsidRPr="00D55711">
        <w:rPr>
          <w:rStyle w:val="normaltextrun"/>
          <w:rFonts w:cs="Arial" w:asciiTheme="majorHAnsi" w:hAnsiTheme="majorHAnsi" w:eastAsiaTheme="majorEastAsia"/>
          <w:sz w:val="26"/>
          <w:szCs w:val="26"/>
        </w:rPr>
        <w:t xml:space="preserve">(copy of void cheque or print out of account codes from online banking). Also, if a member changes bank accounts, they must provide the new banking information to </w:t>
      </w:r>
      <w:r w:rsidRPr="00D55711" w:rsidR="00F06247">
        <w:rPr>
          <w:rStyle w:val="normaltextrun"/>
          <w:rFonts w:cs="Arial" w:asciiTheme="majorHAnsi" w:hAnsiTheme="majorHAnsi" w:eastAsiaTheme="majorEastAsia"/>
          <w:sz w:val="26"/>
          <w:szCs w:val="26"/>
        </w:rPr>
        <w:t>Daniel</w:t>
      </w:r>
      <w:r w:rsidRPr="00D55711">
        <w:rPr>
          <w:rStyle w:val="normaltextrun"/>
          <w:rFonts w:cs="Arial" w:asciiTheme="majorHAnsi" w:hAnsiTheme="majorHAnsi" w:eastAsiaTheme="majorEastAsia"/>
          <w:sz w:val="26"/>
          <w:szCs w:val="26"/>
        </w:rPr>
        <w:t>.</w:t>
      </w:r>
      <w:r w:rsidRPr="00D55711">
        <w:rPr>
          <w:rStyle w:val="eop"/>
          <w:rFonts w:cs="Arial" w:asciiTheme="majorHAnsi" w:hAnsiTheme="majorHAnsi" w:eastAsiaTheme="majorEastAsia"/>
          <w:sz w:val="26"/>
          <w:szCs w:val="26"/>
        </w:rPr>
        <w:t> </w:t>
      </w:r>
    </w:p>
    <w:p w:rsidRPr="00D55711" w:rsidR="00CE2B85" w:rsidP="00D3279A" w:rsidRDefault="00CE2B85" w14:paraId="773BEDBB" w14:textId="77777777">
      <w:pPr>
        <w:pStyle w:val="paragraph"/>
        <w:spacing w:before="0" w:beforeAutospacing="0" w:after="0" w:afterAutospacing="0"/>
        <w:ind w:left="-30" w:right="-30"/>
        <w:textAlignment w:val="baseline"/>
        <w:rPr>
          <w:rStyle w:val="eop"/>
          <w:rFonts w:cs="Arial" w:asciiTheme="majorHAnsi" w:hAnsiTheme="majorHAnsi" w:eastAsiaTheme="majorEastAsia"/>
          <w:color w:val="000000"/>
          <w:sz w:val="26"/>
          <w:szCs w:val="26"/>
        </w:rPr>
      </w:pPr>
    </w:p>
    <w:p w:rsidRPr="00D55711" w:rsidR="00D3279A" w:rsidP="00D3279A" w:rsidRDefault="00D3279A" w14:paraId="1F4446CE"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7640BB" w:rsidP="00D3279A" w:rsidRDefault="00D3279A" w14:paraId="7F8EC05E" w14:textId="77777777">
      <w:pPr>
        <w:pStyle w:val="paragraph"/>
        <w:spacing w:before="0" w:beforeAutospacing="0" w:after="0" w:afterAutospacing="0"/>
        <w:ind w:left="-30" w:right="-30"/>
        <w:textAlignment w:val="baseline"/>
        <w:rPr>
          <w:rStyle w:val="normaltextrun"/>
          <w:rFonts w:cs="Arial" w:asciiTheme="majorHAnsi" w:hAnsiTheme="majorHAnsi" w:eastAsiaTheme="majorEastAsia"/>
          <w:b/>
          <w:bCs/>
          <w:color w:val="000000"/>
          <w:sz w:val="26"/>
          <w:szCs w:val="26"/>
        </w:rPr>
      </w:pPr>
      <w:r w:rsidRPr="00D55711">
        <w:rPr>
          <w:rStyle w:val="normaltextrun"/>
          <w:rFonts w:cs="Arial" w:asciiTheme="majorHAnsi" w:hAnsiTheme="majorHAnsi" w:eastAsiaTheme="majorEastAsia"/>
          <w:b/>
          <w:bCs/>
          <w:color w:val="000000"/>
          <w:sz w:val="26"/>
          <w:szCs w:val="26"/>
        </w:rPr>
        <w:t>UNDE VISA CARDS</w:t>
      </w:r>
    </w:p>
    <w:p w:rsidRPr="00D55711" w:rsidR="00D3279A" w:rsidP="00D3279A" w:rsidRDefault="00D3279A" w14:paraId="24A5FAD8" w14:textId="2A0AE8B9">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eop"/>
          <w:rFonts w:cs="Arial" w:asciiTheme="majorHAnsi" w:hAnsiTheme="majorHAnsi" w:eastAsiaTheme="majorEastAsia"/>
          <w:color w:val="000000"/>
          <w:sz w:val="26"/>
          <w:szCs w:val="26"/>
        </w:rPr>
        <w:t> </w:t>
      </w:r>
    </w:p>
    <w:p w:rsidRPr="00D55711" w:rsidR="00D3279A" w:rsidP="00D3279A" w:rsidRDefault="00D3279A" w14:paraId="0E94E885" w14:textId="5E99D4E0">
      <w:pPr>
        <w:pStyle w:val="paragraph"/>
        <w:spacing w:before="0" w:beforeAutospacing="0" w:after="0" w:afterAutospacing="0"/>
        <w:ind w:left="-30" w:right="-30"/>
        <w:textAlignment w:val="baseline"/>
        <w:rPr>
          <w:rStyle w:val="normaltextrun"/>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rPr>
        <w:t>No issues with UNDE credit cards.  VPs that have a credit card are reminded to submit their monthly reconciliation indicating what each transaction is for and receipts to Daniel in a timely manner so that the expenses can be recorded</w:t>
      </w:r>
      <w:r w:rsidRPr="00D55711" w:rsidR="002E39A1">
        <w:rPr>
          <w:rStyle w:val="normaltextrun"/>
          <w:rFonts w:cs="Arial" w:asciiTheme="majorHAnsi" w:hAnsiTheme="majorHAnsi" w:eastAsiaTheme="majorEastAsia"/>
          <w:color w:val="000000"/>
          <w:sz w:val="26"/>
          <w:szCs w:val="26"/>
        </w:rPr>
        <w:t xml:space="preserve"> </w:t>
      </w:r>
      <w:r w:rsidRPr="00D55711" w:rsidR="002E39A1">
        <w:rPr>
          <w:rStyle w:val="normaltextrun"/>
          <w:rFonts w:cs="Arial" w:asciiTheme="majorHAnsi" w:hAnsiTheme="majorHAnsi" w:eastAsiaTheme="majorEastAsia"/>
          <w:sz w:val="26"/>
          <w:szCs w:val="26"/>
        </w:rPr>
        <w:t>in the correct month.</w:t>
      </w:r>
      <w:r w:rsidRPr="00D55711">
        <w:rPr>
          <w:rStyle w:val="normaltextrun"/>
          <w:rFonts w:cs="Arial" w:asciiTheme="majorHAnsi" w:hAnsiTheme="majorHAnsi" w:eastAsiaTheme="majorEastAsia"/>
          <w:sz w:val="26"/>
          <w:szCs w:val="26"/>
        </w:rPr>
        <w:t xml:space="preserve"> </w:t>
      </w:r>
    </w:p>
    <w:p w:rsidRPr="00D55711" w:rsidR="00D55711" w:rsidP="00D3279A" w:rsidRDefault="00D55711" w14:paraId="64BA7028"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0D3279A" w:rsidRDefault="00D3279A" w14:paraId="01A8E4B3" w14:textId="77777777">
      <w:pPr>
        <w:pStyle w:val="paragraph"/>
        <w:spacing w:before="0" w:beforeAutospacing="0" w:after="0" w:afterAutospacing="0"/>
        <w:ind w:left="-30" w:right="-30"/>
        <w:textAlignment w:val="baseline"/>
        <w:rPr>
          <w:rStyle w:val="eop"/>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rPr>
        <w:t>We suggest you follow this routine each month, on a timely basis once you receive your statement as the charges you most recently made on your UNDE Visa card with be fresh in your memory.</w:t>
      </w:r>
      <w:r w:rsidRPr="00D55711">
        <w:rPr>
          <w:rStyle w:val="eop"/>
          <w:rFonts w:cs="Arial" w:asciiTheme="majorHAnsi" w:hAnsiTheme="majorHAnsi" w:eastAsiaTheme="majorEastAsia"/>
          <w:color w:val="000000"/>
          <w:sz w:val="26"/>
          <w:szCs w:val="26"/>
        </w:rPr>
        <w:t> </w:t>
      </w:r>
    </w:p>
    <w:p w:rsidR="00D3279A" w:rsidP="00D3279A" w:rsidRDefault="00D3279A" w14:paraId="20044D2F"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41460627"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22FA466B"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325BBF12"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01B85A67"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3B4DEABF"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4BF45E49" w14:textId="77777777">
      <w:pPr>
        <w:pStyle w:val="paragraph"/>
        <w:spacing w:before="0" w:beforeAutospacing="0" w:after="0" w:afterAutospacing="0"/>
        <w:ind w:left="-30" w:right="-30"/>
        <w:textAlignment w:val="baseline"/>
        <w:rPr>
          <w:rFonts w:cs="Arial" w:asciiTheme="majorHAnsi" w:hAnsiTheme="majorHAnsi"/>
          <w:sz w:val="26"/>
          <w:szCs w:val="26"/>
        </w:rPr>
      </w:pPr>
    </w:p>
    <w:p w:rsidR="00D55711" w:rsidP="00D3279A" w:rsidRDefault="00D55711" w14:paraId="2B579011" w14:textId="77777777">
      <w:pPr>
        <w:pStyle w:val="paragraph"/>
        <w:spacing w:before="0" w:beforeAutospacing="0" w:after="0" w:afterAutospacing="0"/>
        <w:ind w:left="-30" w:right="-30"/>
        <w:textAlignment w:val="baseline"/>
        <w:rPr>
          <w:rFonts w:cs="Arial" w:asciiTheme="majorHAnsi" w:hAnsiTheme="majorHAnsi"/>
          <w:sz w:val="26"/>
          <w:szCs w:val="26"/>
        </w:rPr>
      </w:pPr>
    </w:p>
    <w:p w:rsidR="00CE2B85" w:rsidP="00D3279A" w:rsidRDefault="00CE2B85" w14:paraId="3FF7470C" w14:textId="77777777">
      <w:pPr>
        <w:pStyle w:val="paragraph"/>
        <w:spacing w:before="0" w:beforeAutospacing="0" w:after="0" w:afterAutospacing="0"/>
        <w:ind w:left="-30" w:right="-30"/>
        <w:textAlignment w:val="baseline"/>
        <w:rPr>
          <w:rFonts w:cs="Arial" w:asciiTheme="majorHAnsi" w:hAnsiTheme="majorHAnsi"/>
          <w:sz w:val="26"/>
          <w:szCs w:val="26"/>
        </w:rPr>
      </w:pPr>
    </w:p>
    <w:p w:rsidR="00CE2B85" w:rsidP="00D3279A" w:rsidRDefault="00CE2B85" w14:paraId="5CCAACA3" w14:textId="77777777">
      <w:pPr>
        <w:pStyle w:val="paragraph"/>
        <w:spacing w:before="0" w:beforeAutospacing="0" w:after="0" w:afterAutospacing="0"/>
        <w:ind w:left="-30" w:right="-30"/>
        <w:textAlignment w:val="baseline"/>
        <w:rPr>
          <w:rFonts w:cs="Arial" w:asciiTheme="majorHAnsi" w:hAnsiTheme="majorHAnsi"/>
          <w:sz w:val="26"/>
          <w:szCs w:val="26"/>
        </w:rPr>
      </w:pPr>
    </w:p>
    <w:p w:rsidR="00CE2B85" w:rsidP="00D3279A" w:rsidRDefault="00CE2B85" w14:paraId="55066ACB"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CE2B85" w:rsidP="00D3279A" w:rsidRDefault="00CE2B85" w14:paraId="7C50210C"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55711" w:rsidP="00D3279A" w:rsidRDefault="00D55711" w14:paraId="0BB02CAC"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0D3279A" w:rsidRDefault="00D3279A" w14:paraId="475A6B36" w14:textId="77777777">
      <w:pPr>
        <w:pStyle w:val="paragraph"/>
        <w:spacing w:before="0" w:beforeAutospacing="0" w:after="0" w:afterAutospacing="0"/>
        <w:ind w:left="-30" w:right="-30"/>
        <w:textAlignment w:val="baseline"/>
        <w:rPr>
          <w:rStyle w:val="eop"/>
          <w:rFonts w:cs="Arial" w:asciiTheme="majorHAnsi" w:hAnsiTheme="majorHAnsi" w:eastAsiaTheme="majorEastAsia"/>
          <w:b/>
          <w:bCs/>
          <w:color w:val="000000"/>
          <w:sz w:val="26"/>
          <w:szCs w:val="26"/>
        </w:rPr>
      </w:pPr>
      <w:r w:rsidRPr="00D55711">
        <w:rPr>
          <w:rStyle w:val="normaltextrun"/>
          <w:rFonts w:cs="Arial" w:asciiTheme="majorHAnsi" w:hAnsiTheme="majorHAnsi" w:eastAsiaTheme="majorEastAsia"/>
          <w:b/>
          <w:bCs/>
          <w:color w:val="000000"/>
          <w:sz w:val="26"/>
          <w:szCs w:val="26"/>
        </w:rPr>
        <w:lastRenderedPageBreak/>
        <w:t>LOCAL FINANCIALS &amp; AGM DEFERRAL</w:t>
      </w:r>
      <w:r w:rsidRPr="00D55711">
        <w:rPr>
          <w:rStyle w:val="eop"/>
          <w:rFonts w:cs="Arial" w:asciiTheme="majorHAnsi" w:hAnsiTheme="majorHAnsi" w:eastAsiaTheme="majorEastAsia"/>
          <w:b/>
          <w:bCs/>
          <w:color w:val="000000"/>
          <w:sz w:val="26"/>
          <w:szCs w:val="26"/>
        </w:rPr>
        <w:t> </w:t>
      </w:r>
    </w:p>
    <w:p w:rsidRPr="00D55711" w:rsidR="007640BB" w:rsidP="00D3279A" w:rsidRDefault="007640BB" w14:paraId="1927E1B7"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7640BB" w:rsidP="007640BB" w:rsidRDefault="007640BB" w14:paraId="49CF1C33" w14:textId="00AE895F">
      <w:pPr>
        <w:pStyle w:val="paragraph"/>
        <w:spacing w:before="0" w:beforeAutospacing="0" w:after="0" w:afterAutospacing="0"/>
        <w:ind w:left="-30" w:right="-30"/>
        <w:textAlignment w:val="baseline"/>
        <w:rPr>
          <w:rStyle w:val="normaltextrun"/>
          <w:rFonts w:cs="Arial" w:asciiTheme="majorHAnsi" w:hAnsiTheme="majorHAnsi" w:eastAsiaTheme="majorEastAsia"/>
          <w:color w:val="EE0000"/>
          <w:sz w:val="26"/>
          <w:szCs w:val="26"/>
          <w:lang w:val="en-US"/>
        </w:rPr>
      </w:pPr>
      <w:r w:rsidRPr="00D55711">
        <w:rPr>
          <w:rStyle w:val="normaltextrun"/>
          <w:rFonts w:cs="Arial" w:asciiTheme="majorHAnsi" w:hAnsiTheme="majorHAnsi" w:eastAsiaTheme="majorEastAsia"/>
          <w:color w:val="000000"/>
          <w:sz w:val="26"/>
          <w:szCs w:val="26"/>
          <w:lang w:val="en-US"/>
        </w:rPr>
        <w:t xml:space="preserve">Reminder to VP’s to make sure that their locals are submitting both AGM Minutes and </w:t>
      </w:r>
      <w:r w:rsidRPr="00D55711" w:rsidR="002B7811">
        <w:rPr>
          <w:rStyle w:val="normaltextrun"/>
          <w:rFonts w:cs="Arial" w:asciiTheme="majorHAnsi" w:hAnsiTheme="majorHAnsi" w:eastAsiaTheme="majorEastAsia"/>
          <w:color w:val="000000"/>
          <w:sz w:val="26"/>
          <w:szCs w:val="26"/>
          <w:lang w:val="en-US"/>
        </w:rPr>
        <w:t>their</w:t>
      </w:r>
      <w:r w:rsidRPr="00D55711">
        <w:rPr>
          <w:rStyle w:val="normaltextrun"/>
          <w:rFonts w:cs="Arial" w:asciiTheme="majorHAnsi" w:hAnsiTheme="majorHAnsi" w:eastAsiaTheme="majorEastAsia"/>
          <w:color w:val="000000"/>
          <w:sz w:val="26"/>
          <w:szCs w:val="26"/>
          <w:lang w:val="en-US"/>
        </w:rPr>
        <w:t xml:space="preserve"> financial statements to Daniel. </w:t>
      </w:r>
      <w:r w:rsidRPr="00D55711" w:rsidR="00D065DB">
        <w:rPr>
          <w:rStyle w:val="normaltextrun"/>
          <w:rFonts w:cs="Arial" w:asciiTheme="majorHAnsi" w:hAnsiTheme="majorHAnsi" w:eastAsiaTheme="majorEastAsia"/>
          <w:color w:val="000000"/>
          <w:sz w:val="26"/>
          <w:szCs w:val="26"/>
          <w:lang w:val="en-US"/>
        </w:rPr>
        <w:t xml:space="preserve">Those that are not submitted </w:t>
      </w:r>
      <w:r w:rsidRPr="00D55711">
        <w:rPr>
          <w:rStyle w:val="normaltextrun"/>
          <w:rFonts w:cs="Arial" w:asciiTheme="majorHAnsi" w:hAnsiTheme="majorHAnsi" w:eastAsiaTheme="majorEastAsia"/>
          <w:color w:val="000000"/>
          <w:sz w:val="26"/>
          <w:szCs w:val="26"/>
          <w:lang w:val="en-US"/>
        </w:rPr>
        <w:t>before December 31</w:t>
      </w:r>
      <w:r w:rsidRPr="00D55711" w:rsidR="00DA757D">
        <w:rPr>
          <w:rStyle w:val="normaltextrun"/>
          <w:rFonts w:cs="Arial" w:asciiTheme="majorHAnsi" w:hAnsiTheme="majorHAnsi" w:eastAsiaTheme="majorEastAsia"/>
          <w:color w:val="000000"/>
          <w:sz w:val="26"/>
          <w:szCs w:val="26"/>
          <w:lang w:val="en-US"/>
        </w:rPr>
        <w:t xml:space="preserve"> of </w:t>
      </w:r>
      <w:r w:rsidRPr="00D55711" w:rsidR="002B7811">
        <w:rPr>
          <w:rStyle w:val="normaltextrun"/>
          <w:rFonts w:cs="Arial" w:asciiTheme="majorHAnsi" w:hAnsiTheme="majorHAnsi" w:eastAsiaTheme="majorEastAsia"/>
          <w:color w:val="000000"/>
          <w:sz w:val="26"/>
          <w:szCs w:val="26"/>
          <w:lang w:val="en-US"/>
        </w:rPr>
        <w:t>202</w:t>
      </w:r>
      <w:r w:rsidRPr="00D55711" w:rsidR="00C3717B">
        <w:rPr>
          <w:rStyle w:val="normaltextrun"/>
          <w:rFonts w:cs="Arial" w:asciiTheme="majorHAnsi" w:hAnsiTheme="majorHAnsi" w:eastAsiaTheme="majorEastAsia"/>
          <w:color w:val="000000"/>
          <w:sz w:val="26"/>
          <w:szCs w:val="26"/>
          <w:lang w:val="en-US"/>
        </w:rPr>
        <w:t>5</w:t>
      </w:r>
      <w:r w:rsidRPr="00D55711" w:rsidR="002B7811">
        <w:rPr>
          <w:rStyle w:val="normaltextrun"/>
          <w:rFonts w:cs="Arial" w:asciiTheme="majorHAnsi" w:hAnsiTheme="majorHAnsi" w:eastAsiaTheme="majorEastAsia"/>
          <w:color w:val="000000"/>
          <w:sz w:val="26"/>
          <w:szCs w:val="26"/>
          <w:lang w:val="en-US"/>
        </w:rPr>
        <w:t xml:space="preserve"> then</w:t>
      </w:r>
      <w:r w:rsidRPr="00D55711">
        <w:rPr>
          <w:rStyle w:val="normaltextrun"/>
          <w:rFonts w:cs="Arial" w:asciiTheme="majorHAnsi" w:hAnsiTheme="majorHAnsi" w:eastAsiaTheme="majorEastAsia"/>
          <w:color w:val="000000"/>
          <w:sz w:val="26"/>
          <w:szCs w:val="26"/>
          <w:lang w:val="en-US"/>
        </w:rPr>
        <w:t xml:space="preserve"> the local will not get rebates</w:t>
      </w:r>
      <w:r w:rsidRPr="00D55711" w:rsidR="00DA757D">
        <w:rPr>
          <w:rStyle w:val="normaltextrun"/>
          <w:rFonts w:cs="Arial" w:asciiTheme="majorHAnsi" w:hAnsiTheme="majorHAnsi" w:eastAsiaTheme="majorEastAsia"/>
          <w:color w:val="000000"/>
          <w:sz w:val="26"/>
          <w:szCs w:val="26"/>
          <w:lang w:val="en-US"/>
        </w:rPr>
        <w:t xml:space="preserve"> starting</w:t>
      </w:r>
      <w:r w:rsidRPr="00D55711">
        <w:rPr>
          <w:rStyle w:val="normaltextrun"/>
          <w:rFonts w:cs="Arial" w:asciiTheme="majorHAnsi" w:hAnsiTheme="majorHAnsi" w:eastAsiaTheme="majorEastAsia"/>
          <w:color w:val="000000"/>
          <w:sz w:val="26"/>
          <w:szCs w:val="26"/>
          <w:lang w:val="en-US"/>
        </w:rPr>
        <w:t xml:space="preserve"> in January 202</w:t>
      </w:r>
      <w:r w:rsidRPr="00D55711" w:rsidR="00C3717B">
        <w:rPr>
          <w:rStyle w:val="normaltextrun"/>
          <w:rFonts w:cs="Arial" w:asciiTheme="majorHAnsi" w:hAnsiTheme="majorHAnsi" w:eastAsiaTheme="majorEastAsia"/>
          <w:color w:val="000000"/>
          <w:sz w:val="26"/>
          <w:szCs w:val="26"/>
          <w:lang w:val="en-US"/>
        </w:rPr>
        <w:t>6</w:t>
      </w:r>
      <w:r w:rsidRPr="00D55711" w:rsidR="002B7811">
        <w:rPr>
          <w:rStyle w:val="normaltextrun"/>
          <w:rFonts w:cs="Arial" w:asciiTheme="majorHAnsi" w:hAnsiTheme="majorHAnsi" w:eastAsiaTheme="majorEastAsia"/>
          <w:color w:val="000000"/>
          <w:sz w:val="26"/>
          <w:szCs w:val="26"/>
          <w:lang w:val="en-US"/>
        </w:rPr>
        <w:t xml:space="preserve">. </w:t>
      </w:r>
    </w:p>
    <w:p w:rsidRPr="00D55711" w:rsidR="00D3279A" w:rsidP="007640BB" w:rsidRDefault="007640BB" w14:paraId="2B2C223E" w14:textId="5EF07541">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normaltextrun"/>
          <w:rFonts w:cs="Arial" w:asciiTheme="majorHAnsi" w:hAnsiTheme="majorHAnsi" w:eastAsiaTheme="majorEastAsia"/>
          <w:color w:val="000000"/>
          <w:sz w:val="26"/>
          <w:szCs w:val="26"/>
          <w:lang w:val="en-US"/>
        </w:rPr>
        <w:t xml:space="preserve"> </w:t>
      </w:r>
      <w:r w:rsidRPr="00D55711" w:rsidR="00D3279A">
        <w:rPr>
          <w:rStyle w:val="eop"/>
          <w:rFonts w:cs="Arial" w:asciiTheme="majorHAnsi" w:hAnsiTheme="majorHAnsi" w:eastAsiaTheme="majorEastAsia"/>
          <w:color w:val="000000"/>
          <w:sz w:val="26"/>
          <w:szCs w:val="26"/>
        </w:rPr>
        <w:t> </w:t>
      </w:r>
    </w:p>
    <w:p w:rsidRPr="00D55711" w:rsidR="00D3279A" w:rsidP="00E04AB1" w:rsidRDefault="00D3279A" w14:paraId="031D1B7C" w14:textId="2C9FB705">
      <w:pPr>
        <w:pStyle w:val="paragraph"/>
        <w:spacing w:before="0" w:beforeAutospacing="0" w:after="0" w:afterAutospacing="0"/>
        <w:ind w:left="-30" w:right="-30"/>
        <w:textAlignment w:val="baseline"/>
        <w:rPr>
          <w:rStyle w:val="eop"/>
          <w:rFonts w:cs="Arial" w:asciiTheme="majorHAnsi" w:hAnsiTheme="majorHAnsi"/>
          <w:sz w:val="26"/>
          <w:szCs w:val="26"/>
        </w:rPr>
      </w:pPr>
      <w:r w:rsidRPr="00D55711">
        <w:rPr>
          <w:rStyle w:val="normaltextrun"/>
          <w:rFonts w:cs="Arial" w:asciiTheme="majorHAnsi" w:hAnsiTheme="majorHAnsi" w:eastAsiaTheme="majorEastAsia"/>
          <w:color w:val="000000"/>
          <w:sz w:val="26"/>
          <w:szCs w:val="26"/>
        </w:rPr>
        <w:t xml:space="preserve">The Local Secretary-Treasurer shall submit to an annual meeting of the Local normally held in November an annual audited statement of the Local's finances for the approval of the membership attending such meeting. If approved, such </w:t>
      </w:r>
      <w:r w:rsidRPr="00D55711" w:rsidR="00AD17AB">
        <w:rPr>
          <w:rStyle w:val="normaltextrun"/>
          <w:rFonts w:cs="Arial" w:asciiTheme="majorHAnsi" w:hAnsiTheme="majorHAnsi" w:eastAsiaTheme="majorEastAsia"/>
          <w:color w:val="000000"/>
          <w:sz w:val="26"/>
          <w:szCs w:val="26"/>
        </w:rPr>
        <w:t>statement,</w:t>
      </w:r>
      <w:r w:rsidRPr="00D55711">
        <w:rPr>
          <w:rStyle w:val="normaltextrun"/>
          <w:rFonts w:cs="Arial" w:asciiTheme="majorHAnsi" w:hAnsiTheme="majorHAnsi" w:eastAsiaTheme="majorEastAsia"/>
          <w:color w:val="000000"/>
          <w:sz w:val="26"/>
          <w:szCs w:val="26"/>
        </w:rPr>
        <w:t xml:space="preserve"> and minutes of the meeting shall be submitted to the National Office no later than December 31st of the same year. Failure to do so shall result in the National Office withholding the Local's rebate of dues until such statement is received by the National Office.</w:t>
      </w:r>
      <w:r w:rsidRPr="00D55711">
        <w:rPr>
          <w:rStyle w:val="eop"/>
          <w:rFonts w:cs="Arial" w:asciiTheme="majorHAnsi" w:hAnsiTheme="majorHAnsi" w:eastAsiaTheme="majorEastAsia"/>
          <w:color w:val="000000"/>
          <w:sz w:val="26"/>
          <w:szCs w:val="26"/>
        </w:rPr>
        <w:t> </w:t>
      </w:r>
      <w:r w:rsidRPr="00D55711">
        <w:rPr>
          <w:rStyle w:val="normaltextrun"/>
          <w:rFonts w:cs="Arial" w:asciiTheme="majorHAnsi" w:hAnsiTheme="majorHAnsi" w:eastAsiaTheme="majorEastAsia"/>
          <w:color w:val="000000"/>
          <w:sz w:val="26"/>
          <w:szCs w:val="26"/>
        </w:rPr>
        <w:t>Their Dues Rebates are on hold until such time that National receives the statements and AGM minutes.</w:t>
      </w:r>
      <w:r w:rsidRPr="00D55711">
        <w:rPr>
          <w:rStyle w:val="eop"/>
          <w:rFonts w:cs="Arial" w:asciiTheme="majorHAnsi" w:hAnsiTheme="majorHAnsi" w:eastAsiaTheme="majorEastAsia"/>
          <w:color w:val="000000"/>
          <w:sz w:val="26"/>
          <w:szCs w:val="26"/>
        </w:rPr>
        <w:t> </w:t>
      </w:r>
    </w:p>
    <w:p w:rsidRPr="00D55711" w:rsidR="00AD17AB" w:rsidP="00D3279A" w:rsidRDefault="00AD17AB" w14:paraId="0C7250FF" w14:textId="77777777">
      <w:pPr>
        <w:pStyle w:val="paragraph"/>
        <w:spacing w:before="0" w:beforeAutospacing="0" w:after="0" w:afterAutospacing="0"/>
        <w:ind w:left="-30" w:right="-30"/>
        <w:textAlignment w:val="baseline"/>
        <w:rPr>
          <w:rFonts w:cs="Arial" w:asciiTheme="majorHAnsi" w:hAnsiTheme="majorHAnsi"/>
          <w:b/>
          <w:bCs/>
          <w:sz w:val="26"/>
          <w:szCs w:val="26"/>
        </w:rPr>
      </w:pPr>
    </w:p>
    <w:p w:rsidRPr="00D55711" w:rsidR="00DA757D" w:rsidP="00D3279A" w:rsidRDefault="00DA757D" w14:paraId="29A68612" w14:textId="77777777">
      <w:pPr>
        <w:pStyle w:val="paragraph"/>
        <w:spacing w:before="0" w:beforeAutospacing="0" w:after="0" w:afterAutospacing="0"/>
        <w:ind w:left="-30" w:right="-30"/>
        <w:textAlignment w:val="baseline"/>
        <w:rPr>
          <w:rFonts w:cs="Arial" w:asciiTheme="majorHAnsi" w:hAnsiTheme="majorHAnsi"/>
          <w:sz w:val="26"/>
          <w:szCs w:val="26"/>
        </w:rPr>
      </w:pPr>
    </w:p>
    <w:p w:rsidR="00D3279A" w:rsidP="00D3279A" w:rsidRDefault="00D3279A" w14:paraId="3FA0CD5E" w14:textId="3C4FFBCF">
      <w:pPr>
        <w:pStyle w:val="paragraph"/>
        <w:spacing w:before="0" w:beforeAutospacing="0" w:after="0" w:afterAutospacing="0"/>
        <w:ind w:left="-30" w:right="-30"/>
        <w:textAlignment w:val="baseline"/>
        <w:rPr>
          <w:rStyle w:val="eop"/>
          <w:rFonts w:cs="Arial" w:asciiTheme="majorHAnsi" w:hAnsiTheme="majorHAnsi" w:eastAsiaTheme="majorEastAsia"/>
          <w:color w:val="000000"/>
          <w:sz w:val="26"/>
          <w:szCs w:val="26"/>
        </w:rPr>
      </w:pPr>
      <w:r w:rsidRPr="00D55711">
        <w:rPr>
          <w:rStyle w:val="normaltextrun"/>
          <w:rFonts w:cs="Arial" w:asciiTheme="majorHAnsi" w:hAnsiTheme="majorHAnsi" w:eastAsiaTheme="majorEastAsia"/>
          <w:color w:val="000000"/>
          <w:sz w:val="26"/>
          <w:szCs w:val="26"/>
        </w:rPr>
        <w:t>Respectfully Submitted</w:t>
      </w:r>
      <w:r w:rsidRPr="00D55711">
        <w:rPr>
          <w:rStyle w:val="eop"/>
          <w:rFonts w:cs="Arial" w:asciiTheme="majorHAnsi" w:hAnsiTheme="majorHAnsi" w:eastAsiaTheme="majorEastAsia"/>
          <w:color w:val="000000"/>
          <w:sz w:val="26"/>
          <w:szCs w:val="26"/>
        </w:rPr>
        <w:t> </w:t>
      </w:r>
      <w:r w:rsidRPr="00D55711" w:rsidR="00AD17AB">
        <w:rPr>
          <w:rStyle w:val="eop"/>
          <w:rFonts w:cs="Arial" w:asciiTheme="majorHAnsi" w:hAnsiTheme="majorHAnsi" w:eastAsiaTheme="majorEastAsia"/>
          <w:color w:val="000000"/>
          <w:sz w:val="26"/>
          <w:szCs w:val="26"/>
        </w:rPr>
        <w:t>by.</w:t>
      </w:r>
    </w:p>
    <w:p w:rsidR="00D55711" w:rsidP="00D3279A" w:rsidRDefault="00D55711" w14:paraId="533327A5" w14:textId="77777777">
      <w:pPr>
        <w:pStyle w:val="paragraph"/>
        <w:spacing w:before="0" w:beforeAutospacing="0" w:after="0" w:afterAutospacing="0"/>
        <w:ind w:left="-30" w:right="-30"/>
        <w:textAlignment w:val="baseline"/>
        <w:rPr>
          <w:rStyle w:val="eop"/>
          <w:rFonts w:cs="Arial" w:asciiTheme="majorHAnsi" w:hAnsiTheme="majorHAnsi" w:eastAsiaTheme="majorEastAsia"/>
          <w:color w:val="000000"/>
          <w:sz w:val="26"/>
          <w:szCs w:val="26"/>
        </w:rPr>
      </w:pPr>
    </w:p>
    <w:p w:rsidRPr="00D55711" w:rsidR="00D55711" w:rsidP="00D3279A" w:rsidRDefault="00D55711" w14:paraId="3D8BF9D3" w14:textId="77777777">
      <w:pPr>
        <w:pStyle w:val="paragraph"/>
        <w:spacing w:before="0" w:beforeAutospacing="0" w:after="0" w:afterAutospacing="0"/>
        <w:ind w:left="-30" w:right="-30"/>
        <w:textAlignment w:val="baseline"/>
        <w:rPr>
          <w:rFonts w:cs="Arial" w:asciiTheme="majorHAnsi" w:hAnsiTheme="majorHAnsi"/>
          <w:sz w:val="26"/>
          <w:szCs w:val="26"/>
        </w:rPr>
      </w:pPr>
    </w:p>
    <w:p w:rsidRPr="00D55711" w:rsidR="00D3279A" w:rsidP="00D3279A" w:rsidRDefault="00D3279A" w14:paraId="16F3658B" w14:textId="77777777">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eop"/>
          <w:rFonts w:cs="Arial" w:asciiTheme="majorHAnsi" w:hAnsiTheme="majorHAnsi" w:eastAsiaTheme="majorEastAsia"/>
          <w:color w:val="000000"/>
          <w:sz w:val="26"/>
          <w:szCs w:val="26"/>
        </w:rPr>
        <w:t> </w:t>
      </w:r>
    </w:p>
    <w:p w:rsidRPr="00D55711" w:rsidR="00D3279A" w:rsidP="00D3279A" w:rsidRDefault="00306AD7" w14:paraId="128B4989" w14:textId="6F959A5C">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eop"/>
          <w:rFonts w:cs="Arial" w:asciiTheme="majorHAnsi" w:hAnsiTheme="majorHAnsi" w:eastAsiaTheme="majorEastAsia"/>
          <w:color w:val="000000"/>
          <w:sz w:val="26"/>
          <w:szCs w:val="26"/>
        </w:rPr>
        <w:t>Steve Warren</w:t>
      </w:r>
      <w:r w:rsidRPr="00D55711" w:rsidR="00D3279A">
        <w:rPr>
          <w:rStyle w:val="eop"/>
          <w:rFonts w:cs="Arial" w:asciiTheme="majorHAnsi" w:hAnsiTheme="majorHAnsi" w:eastAsiaTheme="majorEastAsia"/>
          <w:color w:val="000000"/>
          <w:sz w:val="26"/>
          <w:szCs w:val="26"/>
        </w:rPr>
        <w:t> </w:t>
      </w:r>
    </w:p>
    <w:p w:rsidRPr="00D55711" w:rsidR="00D3279A" w:rsidP="00D3279A" w:rsidRDefault="00306AD7" w14:paraId="0490BD8D" w14:textId="16D7F2DC">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normaltextrun"/>
          <w:rFonts w:cs="Arial" w:asciiTheme="majorHAnsi" w:hAnsiTheme="majorHAnsi" w:eastAsiaTheme="majorEastAsia"/>
          <w:color w:val="000000"/>
          <w:sz w:val="26"/>
          <w:szCs w:val="26"/>
        </w:rPr>
        <w:t>Tin Tang</w:t>
      </w:r>
      <w:r w:rsidRPr="00D55711" w:rsidR="00D3279A">
        <w:rPr>
          <w:rStyle w:val="eop"/>
          <w:rFonts w:cs="Arial" w:asciiTheme="majorHAnsi" w:hAnsiTheme="majorHAnsi" w:eastAsiaTheme="majorEastAsia"/>
          <w:color w:val="000000"/>
          <w:sz w:val="26"/>
          <w:szCs w:val="26"/>
        </w:rPr>
        <w:t> </w:t>
      </w:r>
    </w:p>
    <w:p w:rsidRPr="00D55711" w:rsidR="00D3279A" w:rsidP="00D3279A" w:rsidRDefault="00306AD7" w14:paraId="3FC48737" w14:textId="5500539C">
      <w:pPr>
        <w:pStyle w:val="paragraph"/>
        <w:spacing w:before="0" w:beforeAutospacing="0" w:after="0" w:afterAutospacing="0"/>
        <w:ind w:left="-30" w:right="-30"/>
        <w:textAlignment w:val="baseline"/>
        <w:rPr>
          <w:rFonts w:cs="Arial" w:asciiTheme="majorHAnsi" w:hAnsiTheme="majorHAnsi"/>
          <w:sz w:val="26"/>
          <w:szCs w:val="26"/>
        </w:rPr>
      </w:pPr>
      <w:r w:rsidRPr="00D55711">
        <w:rPr>
          <w:rStyle w:val="normaltextrun"/>
          <w:rFonts w:cs="Arial" w:asciiTheme="majorHAnsi" w:hAnsiTheme="majorHAnsi" w:eastAsiaTheme="majorEastAsia"/>
          <w:color w:val="000000"/>
          <w:sz w:val="26"/>
          <w:szCs w:val="26"/>
          <w:lang w:val="fr-CA"/>
        </w:rPr>
        <w:t>Johanne Rouillard</w:t>
      </w:r>
      <w:r w:rsidRPr="00D55711" w:rsidR="00D3279A">
        <w:rPr>
          <w:rStyle w:val="eop"/>
          <w:rFonts w:cs="Arial" w:asciiTheme="majorHAnsi" w:hAnsiTheme="majorHAnsi" w:eastAsiaTheme="majorEastAsia"/>
          <w:color w:val="000000"/>
          <w:sz w:val="26"/>
          <w:szCs w:val="26"/>
        </w:rPr>
        <w:t> </w:t>
      </w:r>
    </w:p>
    <w:p w:rsidRPr="00D55711" w:rsidR="00D3279A" w:rsidRDefault="00D3279A" w14:paraId="7A2E3C62" w14:textId="77777777">
      <w:pPr>
        <w:rPr>
          <w:rFonts w:ascii="Times New Roman" w:hAnsi="Times New Roman" w:cs="Times New Roman"/>
          <w:sz w:val="26"/>
          <w:szCs w:val="26"/>
        </w:rPr>
      </w:pPr>
    </w:p>
    <w:sectPr w:rsidRPr="00D55711" w:rsidR="00D3279A">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7BB0"/>
    <w:multiLevelType w:val="hybridMultilevel"/>
    <w:tmpl w:val="4698CA4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38205AE"/>
    <w:multiLevelType w:val="multilevel"/>
    <w:tmpl w:val="42AE8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74D1E"/>
    <w:multiLevelType w:val="hybridMultilevel"/>
    <w:tmpl w:val="BDD8BB26"/>
    <w:lvl w:ilvl="0" w:tplc="BA88ADF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3324EC7"/>
    <w:multiLevelType w:val="multilevel"/>
    <w:tmpl w:val="CFE64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7495C"/>
    <w:multiLevelType w:val="multilevel"/>
    <w:tmpl w:val="3984F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E387F"/>
    <w:multiLevelType w:val="multilevel"/>
    <w:tmpl w:val="33F0F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623D2"/>
    <w:multiLevelType w:val="multilevel"/>
    <w:tmpl w:val="E15E7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B0106"/>
    <w:multiLevelType w:val="multilevel"/>
    <w:tmpl w:val="D26E7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43476"/>
    <w:multiLevelType w:val="hybridMultilevel"/>
    <w:tmpl w:val="569E53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501F96"/>
    <w:multiLevelType w:val="multilevel"/>
    <w:tmpl w:val="E3D6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02CEC"/>
    <w:multiLevelType w:val="multilevel"/>
    <w:tmpl w:val="148A6AF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696937C4"/>
    <w:multiLevelType w:val="hybridMultilevel"/>
    <w:tmpl w:val="38407D04"/>
    <w:lvl w:ilvl="0" w:tplc="E25EAA34">
      <w:start w:val="1"/>
      <w:numFmt w:val="decimal"/>
      <w:lvlText w:val="%1."/>
      <w:lvlJc w:val="left"/>
      <w:pPr>
        <w:ind w:left="1080" w:hanging="360"/>
      </w:pPr>
      <w:rPr>
        <w:rFonts w:hint="default" w:ascii="Times New Roman" w:hAnsi="Times New Roman" w:cs="Times New Roman" w:eastAsiaTheme="majorEastAsia"/>
        <w:color w:val="242424"/>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066224050">
    <w:abstractNumId w:val="10"/>
  </w:num>
  <w:num w:numId="2" w16cid:durableId="1264728773">
    <w:abstractNumId w:val="6"/>
  </w:num>
  <w:num w:numId="3" w16cid:durableId="1873490302">
    <w:abstractNumId w:val="1"/>
  </w:num>
  <w:num w:numId="4" w16cid:durableId="2056660071">
    <w:abstractNumId w:val="5"/>
  </w:num>
  <w:num w:numId="5" w16cid:durableId="236869246">
    <w:abstractNumId w:val="3"/>
  </w:num>
  <w:num w:numId="6" w16cid:durableId="1499075109">
    <w:abstractNumId w:val="9"/>
  </w:num>
  <w:num w:numId="7" w16cid:durableId="911550533">
    <w:abstractNumId w:val="4"/>
  </w:num>
  <w:num w:numId="8" w16cid:durableId="1230726165">
    <w:abstractNumId w:val="7"/>
  </w:num>
  <w:num w:numId="9" w16cid:durableId="1104417685">
    <w:abstractNumId w:val="11"/>
  </w:num>
  <w:num w:numId="10" w16cid:durableId="1621763311">
    <w:abstractNumId w:val="8"/>
  </w:num>
  <w:num w:numId="11" w16cid:durableId="998465150">
    <w:abstractNumId w:val="2"/>
  </w:num>
  <w:num w:numId="12" w16cid:durableId="106209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99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C6"/>
    <w:rsid w:val="00070775"/>
    <w:rsid w:val="0008295B"/>
    <w:rsid w:val="00105FAA"/>
    <w:rsid w:val="001578CB"/>
    <w:rsid w:val="00170724"/>
    <w:rsid w:val="00176AB6"/>
    <w:rsid w:val="00231D98"/>
    <w:rsid w:val="002434B6"/>
    <w:rsid w:val="00294AC4"/>
    <w:rsid w:val="002B7811"/>
    <w:rsid w:val="002E39A1"/>
    <w:rsid w:val="00306AD7"/>
    <w:rsid w:val="00320BB4"/>
    <w:rsid w:val="00322975"/>
    <w:rsid w:val="003230B0"/>
    <w:rsid w:val="00331872"/>
    <w:rsid w:val="003323C2"/>
    <w:rsid w:val="00357648"/>
    <w:rsid w:val="003976D2"/>
    <w:rsid w:val="003A2D6B"/>
    <w:rsid w:val="003D0037"/>
    <w:rsid w:val="003D132C"/>
    <w:rsid w:val="00424ACD"/>
    <w:rsid w:val="0044695F"/>
    <w:rsid w:val="00471EC6"/>
    <w:rsid w:val="00490D83"/>
    <w:rsid w:val="004D6EEA"/>
    <w:rsid w:val="005739B9"/>
    <w:rsid w:val="005D6ACC"/>
    <w:rsid w:val="006D4004"/>
    <w:rsid w:val="00704E7C"/>
    <w:rsid w:val="00712EE1"/>
    <w:rsid w:val="0073574F"/>
    <w:rsid w:val="00743D38"/>
    <w:rsid w:val="007640BB"/>
    <w:rsid w:val="0079298B"/>
    <w:rsid w:val="0079333E"/>
    <w:rsid w:val="007A1AD9"/>
    <w:rsid w:val="007A5742"/>
    <w:rsid w:val="007E24BD"/>
    <w:rsid w:val="007E334E"/>
    <w:rsid w:val="008032CB"/>
    <w:rsid w:val="00810A56"/>
    <w:rsid w:val="00882153"/>
    <w:rsid w:val="0088775B"/>
    <w:rsid w:val="008B209E"/>
    <w:rsid w:val="008B3691"/>
    <w:rsid w:val="008C043E"/>
    <w:rsid w:val="00937F6B"/>
    <w:rsid w:val="0097169C"/>
    <w:rsid w:val="009A051E"/>
    <w:rsid w:val="009C6B06"/>
    <w:rsid w:val="009E0398"/>
    <w:rsid w:val="00A06188"/>
    <w:rsid w:val="00A07934"/>
    <w:rsid w:val="00A1245B"/>
    <w:rsid w:val="00A13D24"/>
    <w:rsid w:val="00A20F0D"/>
    <w:rsid w:val="00AA0F57"/>
    <w:rsid w:val="00AD17AB"/>
    <w:rsid w:val="00AE7F8B"/>
    <w:rsid w:val="00AF47E6"/>
    <w:rsid w:val="00B40318"/>
    <w:rsid w:val="00B41DA3"/>
    <w:rsid w:val="00B80257"/>
    <w:rsid w:val="00BD097F"/>
    <w:rsid w:val="00BD70D5"/>
    <w:rsid w:val="00BF6E3B"/>
    <w:rsid w:val="00C00819"/>
    <w:rsid w:val="00C3717B"/>
    <w:rsid w:val="00C5680F"/>
    <w:rsid w:val="00C6177B"/>
    <w:rsid w:val="00C671CD"/>
    <w:rsid w:val="00C80A68"/>
    <w:rsid w:val="00C859F3"/>
    <w:rsid w:val="00CE2B85"/>
    <w:rsid w:val="00CF1C2F"/>
    <w:rsid w:val="00D065DB"/>
    <w:rsid w:val="00D20FF2"/>
    <w:rsid w:val="00D26E18"/>
    <w:rsid w:val="00D3279A"/>
    <w:rsid w:val="00D37AA6"/>
    <w:rsid w:val="00D41FF3"/>
    <w:rsid w:val="00D55711"/>
    <w:rsid w:val="00D6354D"/>
    <w:rsid w:val="00D70AD6"/>
    <w:rsid w:val="00D84B77"/>
    <w:rsid w:val="00DA757D"/>
    <w:rsid w:val="00DC4889"/>
    <w:rsid w:val="00DD3634"/>
    <w:rsid w:val="00E04AB1"/>
    <w:rsid w:val="00E337A2"/>
    <w:rsid w:val="00E65D1A"/>
    <w:rsid w:val="00ED0A10"/>
    <w:rsid w:val="00ED403A"/>
    <w:rsid w:val="00EF5FC1"/>
    <w:rsid w:val="00F06247"/>
    <w:rsid w:val="00F36736"/>
    <w:rsid w:val="00F51F83"/>
    <w:rsid w:val="00F7088C"/>
    <w:rsid w:val="00F97317"/>
    <w:rsid w:val="0566F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C91C"/>
  <w15:chartTrackingRefBased/>
  <w15:docId w15:val="{8DE3E755-A0E4-4CD9-9B60-5874EDEC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1E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E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EC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1EC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71EC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71EC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1EC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1EC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1EC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1EC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1EC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1EC6"/>
    <w:rPr>
      <w:rFonts w:eastAsiaTheme="majorEastAsia" w:cstheme="majorBidi"/>
      <w:color w:val="272727" w:themeColor="text1" w:themeTint="D8"/>
    </w:rPr>
  </w:style>
  <w:style w:type="paragraph" w:styleId="Title">
    <w:name w:val="Title"/>
    <w:basedOn w:val="Normal"/>
    <w:next w:val="Normal"/>
    <w:link w:val="TitleChar"/>
    <w:uiPriority w:val="10"/>
    <w:qFormat/>
    <w:rsid w:val="00471EC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1EC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1EC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EC6"/>
    <w:pPr>
      <w:spacing w:before="160"/>
      <w:jc w:val="center"/>
    </w:pPr>
    <w:rPr>
      <w:i/>
      <w:iCs/>
      <w:color w:val="404040" w:themeColor="text1" w:themeTint="BF"/>
    </w:rPr>
  </w:style>
  <w:style w:type="character" w:styleId="QuoteChar" w:customStyle="1">
    <w:name w:val="Quote Char"/>
    <w:basedOn w:val="DefaultParagraphFont"/>
    <w:link w:val="Quote"/>
    <w:uiPriority w:val="29"/>
    <w:rsid w:val="00471EC6"/>
    <w:rPr>
      <w:i/>
      <w:iCs/>
      <w:color w:val="404040" w:themeColor="text1" w:themeTint="BF"/>
    </w:rPr>
  </w:style>
  <w:style w:type="paragraph" w:styleId="ListParagraph">
    <w:name w:val="List Paragraph"/>
    <w:basedOn w:val="Normal"/>
    <w:uiPriority w:val="34"/>
    <w:qFormat/>
    <w:rsid w:val="00471EC6"/>
    <w:pPr>
      <w:ind w:left="720"/>
      <w:contextualSpacing/>
    </w:pPr>
  </w:style>
  <w:style w:type="character" w:styleId="IntenseEmphasis">
    <w:name w:val="Intense Emphasis"/>
    <w:basedOn w:val="DefaultParagraphFont"/>
    <w:uiPriority w:val="21"/>
    <w:qFormat/>
    <w:rsid w:val="00471EC6"/>
    <w:rPr>
      <w:i/>
      <w:iCs/>
      <w:color w:val="0F4761" w:themeColor="accent1" w:themeShade="BF"/>
    </w:rPr>
  </w:style>
  <w:style w:type="paragraph" w:styleId="IntenseQuote">
    <w:name w:val="Intense Quote"/>
    <w:basedOn w:val="Normal"/>
    <w:next w:val="Normal"/>
    <w:link w:val="IntenseQuoteChar"/>
    <w:uiPriority w:val="30"/>
    <w:qFormat/>
    <w:rsid w:val="00471EC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1EC6"/>
    <w:rPr>
      <w:i/>
      <w:iCs/>
      <w:color w:val="0F4761" w:themeColor="accent1" w:themeShade="BF"/>
    </w:rPr>
  </w:style>
  <w:style w:type="character" w:styleId="IntenseReference">
    <w:name w:val="Intense Reference"/>
    <w:basedOn w:val="DefaultParagraphFont"/>
    <w:uiPriority w:val="32"/>
    <w:qFormat/>
    <w:rsid w:val="00471EC6"/>
    <w:rPr>
      <w:b/>
      <w:bCs/>
      <w:smallCaps/>
      <w:color w:val="0F4761" w:themeColor="accent1" w:themeShade="BF"/>
      <w:spacing w:val="5"/>
    </w:rPr>
  </w:style>
  <w:style w:type="paragraph" w:styleId="NormalWeb">
    <w:name w:val="Normal (Web)"/>
    <w:basedOn w:val="Normal"/>
    <w:uiPriority w:val="99"/>
    <w:semiHidden/>
    <w:unhideWhenUsed/>
    <w:rsid w:val="00471EC6"/>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paragraph" w:customStyle="1">
    <w:name w:val="paragraph"/>
    <w:basedOn w:val="Normal"/>
    <w:rsid w:val="00D3279A"/>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styleId="normaltextrun" w:customStyle="1">
    <w:name w:val="normaltextrun"/>
    <w:basedOn w:val="DefaultParagraphFont"/>
    <w:rsid w:val="00D3279A"/>
  </w:style>
  <w:style w:type="character" w:styleId="eop" w:customStyle="1">
    <w:name w:val="eop"/>
    <w:basedOn w:val="DefaultParagraphFont"/>
    <w:rsid w:val="00D3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87823">
      <w:bodyDiv w:val="1"/>
      <w:marLeft w:val="0"/>
      <w:marRight w:val="0"/>
      <w:marTop w:val="0"/>
      <w:marBottom w:val="0"/>
      <w:divBdr>
        <w:top w:val="none" w:sz="0" w:space="0" w:color="auto"/>
        <w:left w:val="none" w:sz="0" w:space="0" w:color="auto"/>
        <w:bottom w:val="none" w:sz="0" w:space="0" w:color="auto"/>
        <w:right w:val="none" w:sz="0" w:space="0" w:color="auto"/>
      </w:divBdr>
    </w:div>
    <w:div w:id="1599754491">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3">
          <w:marLeft w:val="0"/>
          <w:marRight w:val="0"/>
          <w:marTop w:val="0"/>
          <w:marBottom w:val="0"/>
          <w:divBdr>
            <w:top w:val="none" w:sz="0" w:space="0" w:color="auto"/>
            <w:left w:val="none" w:sz="0" w:space="0" w:color="auto"/>
            <w:bottom w:val="none" w:sz="0" w:space="0" w:color="auto"/>
            <w:right w:val="none" w:sz="0" w:space="0" w:color="auto"/>
          </w:divBdr>
          <w:divsChild>
            <w:div w:id="482627314">
              <w:marLeft w:val="0"/>
              <w:marRight w:val="0"/>
              <w:marTop w:val="0"/>
              <w:marBottom w:val="0"/>
              <w:divBdr>
                <w:top w:val="none" w:sz="0" w:space="0" w:color="auto"/>
                <w:left w:val="none" w:sz="0" w:space="0" w:color="auto"/>
                <w:bottom w:val="none" w:sz="0" w:space="0" w:color="auto"/>
                <w:right w:val="none" w:sz="0" w:space="0" w:color="auto"/>
              </w:divBdr>
            </w:div>
            <w:div w:id="1043943996">
              <w:marLeft w:val="0"/>
              <w:marRight w:val="0"/>
              <w:marTop w:val="0"/>
              <w:marBottom w:val="0"/>
              <w:divBdr>
                <w:top w:val="none" w:sz="0" w:space="0" w:color="auto"/>
                <w:left w:val="none" w:sz="0" w:space="0" w:color="auto"/>
                <w:bottom w:val="none" w:sz="0" w:space="0" w:color="auto"/>
                <w:right w:val="none" w:sz="0" w:space="0" w:color="auto"/>
              </w:divBdr>
            </w:div>
            <w:div w:id="1914387435">
              <w:marLeft w:val="0"/>
              <w:marRight w:val="0"/>
              <w:marTop w:val="0"/>
              <w:marBottom w:val="0"/>
              <w:divBdr>
                <w:top w:val="none" w:sz="0" w:space="0" w:color="auto"/>
                <w:left w:val="none" w:sz="0" w:space="0" w:color="auto"/>
                <w:bottom w:val="none" w:sz="0" w:space="0" w:color="auto"/>
                <w:right w:val="none" w:sz="0" w:space="0" w:color="auto"/>
              </w:divBdr>
            </w:div>
            <w:div w:id="977152268">
              <w:marLeft w:val="0"/>
              <w:marRight w:val="0"/>
              <w:marTop w:val="0"/>
              <w:marBottom w:val="0"/>
              <w:divBdr>
                <w:top w:val="none" w:sz="0" w:space="0" w:color="auto"/>
                <w:left w:val="none" w:sz="0" w:space="0" w:color="auto"/>
                <w:bottom w:val="none" w:sz="0" w:space="0" w:color="auto"/>
                <w:right w:val="none" w:sz="0" w:space="0" w:color="auto"/>
              </w:divBdr>
            </w:div>
            <w:div w:id="1453330058">
              <w:marLeft w:val="0"/>
              <w:marRight w:val="0"/>
              <w:marTop w:val="0"/>
              <w:marBottom w:val="0"/>
              <w:divBdr>
                <w:top w:val="none" w:sz="0" w:space="0" w:color="auto"/>
                <w:left w:val="none" w:sz="0" w:space="0" w:color="auto"/>
                <w:bottom w:val="none" w:sz="0" w:space="0" w:color="auto"/>
                <w:right w:val="none" w:sz="0" w:space="0" w:color="auto"/>
              </w:divBdr>
            </w:div>
            <w:div w:id="1413042502">
              <w:marLeft w:val="0"/>
              <w:marRight w:val="0"/>
              <w:marTop w:val="0"/>
              <w:marBottom w:val="0"/>
              <w:divBdr>
                <w:top w:val="none" w:sz="0" w:space="0" w:color="auto"/>
                <w:left w:val="none" w:sz="0" w:space="0" w:color="auto"/>
                <w:bottom w:val="none" w:sz="0" w:space="0" w:color="auto"/>
                <w:right w:val="none" w:sz="0" w:space="0" w:color="auto"/>
              </w:divBdr>
            </w:div>
            <w:div w:id="77748742">
              <w:marLeft w:val="0"/>
              <w:marRight w:val="0"/>
              <w:marTop w:val="0"/>
              <w:marBottom w:val="0"/>
              <w:divBdr>
                <w:top w:val="none" w:sz="0" w:space="0" w:color="auto"/>
                <w:left w:val="none" w:sz="0" w:space="0" w:color="auto"/>
                <w:bottom w:val="none" w:sz="0" w:space="0" w:color="auto"/>
                <w:right w:val="none" w:sz="0" w:space="0" w:color="auto"/>
              </w:divBdr>
            </w:div>
            <w:div w:id="678310928">
              <w:marLeft w:val="0"/>
              <w:marRight w:val="0"/>
              <w:marTop w:val="0"/>
              <w:marBottom w:val="0"/>
              <w:divBdr>
                <w:top w:val="none" w:sz="0" w:space="0" w:color="auto"/>
                <w:left w:val="none" w:sz="0" w:space="0" w:color="auto"/>
                <w:bottom w:val="none" w:sz="0" w:space="0" w:color="auto"/>
                <w:right w:val="none" w:sz="0" w:space="0" w:color="auto"/>
              </w:divBdr>
            </w:div>
            <w:div w:id="1397972444">
              <w:marLeft w:val="0"/>
              <w:marRight w:val="0"/>
              <w:marTop w:val="0"/>
              <w:marBottom w:val="0"/>
              <w:divBdr>
                <w:top w:val="none" w:sz="0" w:space="0" w:color="auto"/>
                <w:left w:val="none" w:sz="0" w:space="0" w:color="auto"/>
                <w:bottom w:val="none" w:sz="0" w:space="0" w:color="auto"/>
                <w:right w:val="none" w:sz="0" w:space="0" w:color="auto"/>
              </w:divBdr>
            </w:div>
            <w:div w:id="1940485784">
              <w:marLeft w:val="0"/>
              <w:marRight w:val="0"/>
              <w:marTop w:val="0"/>
              <w:marBottom w:val="0"/>
              <w:divBdr>
                <w:top w:val="none" w:sz="0" w:space="0" w:color="auto"/>
                <w:left w:val="none" w:sz="0" w:space="0" w:color="auto"/>
                <w:bottom w:val="none" w:sz="0" w:space="0" w:color="auto"/>
                <w:right w:val="none" w:sz="0" w:space="0" w:color="auto"/>
              </w:divBdr>
            </w:div>
            <w:div w:id="1236696993">
              <w:marLeft w:val="0"/>
              <w:marRight w:val="0"/>
              <w:marTop w:val="0"/>
              <w:marBottom w:val="0"/>
              <w:divBdr>
                <w:top w:val="none" w:sz="0" w:space="0" w:color="auto"/>
                <w:left w:val="none" w:sz="0" w:space="0" w:color="auto"/>
                <w:bottom w:val="none" w:sz="0" w:space="0" w:color="auto"/>
                <w:right w:val="none" w:sz="0" w:space="0" w:color="auto"/>
              </w:divBdr>
            </w:div>
            <w:div w:id="1215197332">
              <w:marLeft w:val="0"/>
              <w:marRight w:val="0"/>
              <w:marTop w:val="0"/>
              <w:marBottom w:val="0"/>
              <w:divBdr>
                <w:top w:val="none" w:sz="0" w:space="0" w:color="auto"/>
                <w:left w:val="none" w:sz="0" w:space="0" w:color="auto"/>
                <w:bottom w:val="none" w:sz="0" w:space="0" w:color="auto"/>
                <w:right w:val="none" w:sz="0" w:space="0" w:color="auto"/>
              </w:divBdr>
            </w:div>
            <w:div w:id="301423901">
              <w:marLeft w:val="0"/>
              <w:marRight w:val="0"/>
              <w:marTop w:val="0"/>
              <w:marBottom w:val="0"/>
              <w:divBdr>
                <w:top w:val="none" w:sz="0" w:space="0" w:color="auto"/>
                <w:left w:val="none" w:sz="0" w:space="0" w:color="auto"/>
                <w:bottom w:val="none" w:sz="0" w:space="0" w:color="auto"/>
                <w:right w:val="none" w:sz="0" w:space="0" w:color="auto"/>
              </w:divBdr>
            </w:div>
            <w:div w:id="1725325345">
              <w:marLeft w:val="0"/>
              <w:marRight w:val="0"/>
              <w:marTop w:val="0"/>
              <w:marBottom w:val="0"/>
              <w:divBdr>
                <w:top w:val="none" w:sz="0" w:space="0" w:color="auto"/>
                <w:left w:val="none" w:sz="0" w:space="0" w:color="auto"/>
                <w:bottom w:val="none" w:sz="0" w:space="0" w:color="auto"/>
                <w:right w:val="none" w:sz="0" w:space="0" w:color="auto"/>
              </w:divBdr>
            </w:div>
            <w:div w:id="2040231144">
              <w:marLeft w:val="0"/>
              <w:marRight w:val="0"/>
              <w:marTop w:val="0"/>
              <w:marBottom w:val="0"/>
              <w:divBdr>
                <w:top w:val="none" w:sz="0" w:space="0" w:color="auto"/>
                <w:left w:val="none" w:sz="0" w:space="0" w:color="auto"/>
                <w:bottom w:val="none" w:sz="0" w:space="0" w:color="auto"/>
                <w:right w:val="none" w:sz="0" w:space="0" w:color="auto"/>
              </w:divBdr>
            </w:div>
            <w:div w:id="1572736432">
              <w:marLeft w:val="0"/>
              <w:marRight w:val="0"/>
              <w:marTop w:val="0"/>
              <w:marBottom w:val="0"/>
              <w:divBdr>
                <w:top w:val="none" w:sz="0" w:space="0" w:color="auto"/>
                <w:left w:val="none" w:sz="0" w:space="0" w:color="auto"/>
                <w:bottom w:val="none" w:sz="0" w:space="0" w:color="auto"/>
                <w:right w:val="none" w:sz="0" w:space="0" w:color="auto"/>
              </w:divBdr>
            </w:div>
            <w:div w:id="920867934">
              <w:marLeft w:val="0"/>
              <w:marRight w:val="0"/>
              <w:marTop w:val="0"/>
              <w:marBottom w:val="0"/>
              <w:divBdr>
                <w:top w:val="none" w:sz="0" w:space="0" w:color="auto"/>
                <w:left w:val="none" w:sz="0" w:space="0" w:color="auto"/>
                <w:bottom w:val="none" w:sz="0" w:space="0" w:color="auto"/>
                <w:right w:val="none" w:sz="0" w:space="0" w:color="auto"/>
              </w:divBdr>
            </w:div>
            <w:div w:id="856501981">
              <w:marLeft w:val="0"/>
              <w:marRight w:val="0"/>
              <w:marTop w:val="0"/>
              <w:marBottom w:val="0"/>
              <w:divBdr>
                <w:top w:val="none" w:sz="0" w:space="0" w:color="auto"/>
                <w:left w:val="none" w:sz="0" w:space="0" w:color="auto"/>
                <w:bottom w:val="none" w:sz="0" w:space="0" w:color="auto"/>
                <w:right w:val="none" w:sz="0" w:space="0" w:color="auto"/>
              </w:divBdr>
            </w:div>
          </w:divsChild>
        </w:div>
        <w:div w:id="129787945">
          <w:marLeft w:val="0"/>
          <w:marRight w:val="0"/>
          <w:marTop w:val="0"/>
          <w:marBottom w:val="0"/>
          <w:divBdr>
            <w:top w:val="none" w:sz="0" w:space="0" w:color="auto"/>
            <w:left w:val="none" w:sz="0" w:space="0" w:color="auto"/>
            <w:bottom w:val="none" w:sz="0" w:space="0" w:color="auto"/>
            <w:right w:val="none" w:sz="0" w:space="0" w:color="auto"/>
          </w:divBdr>
          <w:divsChild>
            <w:div w:id="1185443372">
              <w:marLeft w:val="0"/>
              <w:marRight w:val="0"/>
              <w:marTop w:val="0"/>
              <w:marBottom w:val="0"/>
              <w:divBdr>
                <w:top w:val="none" w:sz="0" w:space="0" w:color="auto"/>
                <w:left w:val="none" w:sz="0" w:space="0" w:color="auto"/>
                <w:bottom w:val="none" w:sz="0" w:space="0" w:color="auto"/>
                <w:right w:val="none" w:sz="0" w:space="0" w:color="auto"/>
              </w:divBdr>
            </w:div>
            <w:div w:id="1995255193">
              <w:marLeft w:val="0"/>
              <w:marRight w:val="0"/>
              <w:marTop w:val="0"/>
              <w:marBottom w:val="0"/>
              <w:divBdr>
                <w:top w:val="none" w:sz="0" w:space="0" w:color="auto"/>
                <w:left w:val="none" w:sz="0" w:space="0" w:color="auto"/>
                <w:bottom w:val="none" w:sz="0" w:space="0" w:color="auto"/>
                <w:right w:val="none" w:sz="0" w:space="0" w:color="auto"/>
              </w:divBdr>
            </w:div>
            <w:div w:id="1408961933">
              <w:marLeft w:val="0"/>
              <w:marRight w:val="0"/>
              <w:marTop w:val="0"/>
              <w:marBottom w:val="0"/>
              <w:divBdr>
                <w:top w:val="none" w:sz="0" w:space="0" w:color="auto"/>
                <w:left w:val="none" w:sz="0" w:space="0" w:color="auto"/>
                <w:bottom w:val="none" w:sz="0" w:space="0" w:color="auto"/>
                <w:right w:val="none" w:sz="0" w:space="0" w:color="auto"/>
              </w:divBdr>
            </w:div>
            <w:div w:id="1891959558">
              <w:marLeft w:val="0"/>
              <w:marRight w:val="0"/>
              <w:marTop w:val="0"/>
              <w:marBottom w:val="0"/>
              <w:divBdr>
                <w:top w:val="none" w:sz="0" w:space="0" w:color="auto"/>
                <w:left w:val="none" w:sz="0" w:space="0" w:color="auto"/>
                <w:bottom w:val="none" w:sz="0" w:space="0" w:color="auto"/>
                <w:right w:val="none" w:sz="0" w:space="0" w:color="auto"/>
              </w:divBdr>
            </w:div>
            <w:div w:id="2018339409">
              <w:marLeft w:val="0"/>
              <w:marRight w:val="0"/>
              <w:marTop w:val="0"/>
              <w:marBottom w:val="0"/>
              <w:divBdr>
                <w:top w:val="none" w:sz="0" w:space="0" w:color="auto"/>
                <w:left w:val="none" w:sz="0" w:space="0" w:color="auto"/>
                <w:bottom w:val="none" w:sz="0" w:space="0" w:color="auto"/>
                <w:right w:val="none" w:sz="0" w:space="0" w:color="auto"/>
              </w:divBdr>
            </w:div>
            <w:div w:id="1110778758">
              <w:marLeft w:val="0"/>
              <w:marRight w:val="0"/>
              <w:marTop w:val="0"/>
              <w:marBottom w:val="0"/>
              <w:divBdr>
                <w:top w:val="none" w:sz="0" w:space="0" w:color="auto"/>
                <w:left w:val="none" w:sz="0" w:space="0" w:color="auto"/>
                <w:bottom w:val="none" w:sz="0" w:space="0" w:color="auto"/>
                <w:right w:val="none" w:sz="0" w:space="0" w:color="auto"/>
              </w:divBdr>
            </w:div>
            <w:div w:id="1504394122">
              <w:marLeft w:val="0"/>
              <w:marRight w:val="0"/>
              <w:marTop w:val="0"/>
              <w:marBottom w:val="0"/>
              <w:divBdr>
                <w:top w:val="none" w:sz="0" w:space="0" w:color="auto"/>
                <w:left w:val="none" w:sz="0" w:space="0" w:color="auto"/>
                <w:bottom w:val="none" w:sz="0" w:space="0" w:color="auto"/>
                <w:right w:val="none" w:sz="0" w:space="0" w:color="auto"/>
              </w:divBdr>
            </w:div>
            <w:div w:id="529756170">
              <w:marLeft w:val="0"/>
              <w:marRight w:val="0"/>
              <w:marTop w:val="0"/>
              <w:marBottom w:val="0"/>
              <w:divBdr>
                <w:top w:val="none" w:sz="0" w:space="0" w:color="auto"/>
                <w:left w:val="none" w:sz="0" w:space="0" w:color="auto"/>
                <w:bottom w:val="none" w:sz="0" w:space="0" w:color="auto"/>
                <w:right w:val="none" w:sz="0" w:space="0" w:color="auto"/>
              </w:divBdr>
            </w:div>
            <w:div w:id="1537697408">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866871109">
              <w:marLeft w:val="0"/>
              <w:marRight w:val="0"/>
              <w:marTop w:val="0"/>
              <w:marBottom w:val="0"/>
              <w:divBdr>
                <w:top w:val="none" w:sz="0" w:space="0" w:color="auto"/>
                <w:left w:val="none" w:sz="0" w:space="0" w:color="auto"/>
                <w:bottom w:val="none" w:sz="0" w:space="0" w:color="auto"/>
                <w:right w:val="none" w:sz="0" w:space="0" w:color="auto"/>
              </w:divBdr>
            </w:div>
            <w:div w:id="1963073004">
              <w:marLeft w:val="0"/>
              <w:marRight w:val="0"/>
              <w:marTop w:val="0"/>
              <w:marBottom w:val="0"/>
              <w:divBdr>
                <w:top w:val="none" w:sz="0" w:space="0" w:color="auto"/>
                <w:left w:val="none" w:sz="0" w:space="0" w:color="auto"/>
                <w:bottom w:val="none" w:sz="0" w:space="0" w:color="auto"/>
                <w:right w:val="none" w:sz="0" w:space="0" w:color="auto"/>
              </w:divBdr>
            </w:div>
            <w:div w:id="2038695370">
              <w:marLeft w:val="0"/>
              <w:marRight w:val="0"/>
              <w:marTop w:val="0"/>
              <w:marBottom w:val="0"/>
              <w:divBdr>
                <w:top w:val="none" w:sz="0" w:space="0" w:color="auto"/>
                <w:left w:val="none" w:sz="0" w:space="0" w:color="auto"/>
                <w:bottom w:val="none" w:sz="0" w:space="0" w:color="auto"/>
                <w:right w:val="none" w:sz="0" w:space="0" w:color="auto"/>
              </w:divBdr>
            </w:div>
            <w:div w:id="819663178">
              <w:marLeft w:val="0"/>
              <w:marRight w:val="0"/>
              <w:marTop w:val="0"/>
              <w:marBottom w:val="0"/>
              <w:divBdr>
                <w:top w:val="none" w:sz="0" w:space="0" w:color="auto"/>
                <w:left w:val="none" w:sz="0" w:space="0" w:color="auto"/>
                <w:bottom w:val="none" w:sz="0" w:space="0" w:color="auto"/>
                <w:right w:val="none" w:sz="0" w:space="0" w:color="auto"/>
              </w:divBdr>
            </w:div>
            <w:div w:id="1393233512">
              <w:marLeft w:val="0"/>
              <w:marRight w:val="0"/>
              <w:marTop w:val="0"/>
              <w:marBottom w:val="0"/>
              <w:divBdr>
                <w:top w:val="none" w:sz="0" w:space="0" w:color="auto"/>
                <w:left w:val="none" w:sz="0" w:space="0" w:color="auto"/>
                <w:bottom w:val="none" w:sz="0" w:space="0" w:color="auto"/>
                <w:right w:val="none" w:sz="0" w:space="0" w:color="auto"/>
              </w:divBdr>
            </w:div>
            <w:div w:id="909576380">
              <w:marLeft w:val="0"/>
              <w:marRight w:val="0"/>
              <w:marTop w:val="0"/>
              <w:marBottom w:val="0"/>
              <w:divBdr>
                <w:top w:val="none" w:sz="0" w:space="0" w:color="auto"/>
                <w:left w:val="none" w:sz="0" w:space="0" w:color="auto"/>
                <w:bottom w:val="none" w:sz="0" w:space="0" w:color="auto"/>
                <w:right w:val="none" w:sz="0" w:space="0" w:color="auto"/>
              </w:divBdr>
            </w:div>
            <w:div w:id="601574313">
              <w:marLeft w:val="0"/>
              <w:marRight w:val="0"/>
              <w:marTop w:val="0"/>
              <w:marBottom w:val="0"/>
              <w:divBdr>
                <w:top w:val="none" w:sz="0" w:space="0" w:color="auto"/>
                <w:left w:val="none" w:sz="0" w:space="0" w:color="auto"/>
                <w:bottom w:val="none" w:sz="0" w:space="0" w:color="auto"/>
                <w:right w:val="none" w:sz="0" w:space="0" w:color="auto"/>
              </w:divBdr>
            </w:div>
            <w:div w:id="723259689">
              <w:marLeft w:val="0"/>
              <w:marRight w:val="0"/>
              <w:marTop w:val="0"/>
              <w:marBottom w:val="0"/>
              <w:divBdr>
                <w:top w:val="none" w:sz="0" w:space="0" w:color="auto"/>
                <w:left w:val="none" w:sz="0" w:space="0" w:color="auto"/>
                <w:bottom w:val="none" w:sz="0" w:space="0" w:color="auto"/>
                <w:right w:val="none" w:sz="0" w:space="0" w:color="auto"/>
              </w:divBdr>
            </w:div>
            <w:div w:id="1889680018">
              <w:marLeft w:val="0"/>
              <w:marRight w:val="0"/>
              <w:marTop w:val="0"/>
              <w:marBottom w:val="0"/>
              <w:divBdr>
                <w:top w:val="none" w:sz="0" w:space="0" w:color="auto"/>
                <w:left w:val="none" w:sz="0" w:space="0" w:color="auto"/>
                <w:bottom w:val="none" w:sz="0" w:space="0" w:color="auto"/>
                <w:right w:val="none" w:sz="0" w:space="0" w:color="auto"/>
              </w:divBdr>
            </w:div>
            <w:div w:id="360976422">
              <w:marLeft w:val="0"/>
              <w:marRight w:val="0"/>
              <w:marTop w:val="0"/>
              <w:marBottom w:val="0"/>
              <w:divBdr>
                <w:top w:val="none" w:sz="0" w:space="0" w:color="auto"/>
                <w:left w:val="none" w:sz="0" w:space="0" w:color="auto"/>
                <w:bottom w:val="none" w:sz="0" w:space="0" w:color="auto"/>
                <w:right w:val="none" w:sz="0" w:space="0" w:color="auto"/>
              </w:divBdr>
            </w:div>
          </w:divsChild>
        </w:div>
        <w:div w:id="350884958">
          <w:marLeft w:val="0"/>
          <w:marRight w:val="0"/>
          <w:marTop w:val="0"/>
          <w:marBottom w:val="0"/>
          <w:divBdr>
            <w:top w:val="none" w:sz="0" w:space="0" w:color="auto"/>
            <w:left w:val="none" w:sz="0" w:space="0" w:color="auto"/>
            <w:bottom w:val="none" w:sz="0" w:space="0" w:color="auto"/>
            <w:right w:val="none" w:sz="0" w:space="0" w:color="auto"/>
          </w:divBdr>
        </w:div>
        <w:div w:id="1756978283">
          <w:marLeft w:val="0"/>
          <w:marRight w:val="0"/>
          <w:marTop w:val="0"/>
          <w:marBottom w:val="0"/>
          <w:divBdr>
            <w:top w:val="none" w:sz="0" w:space="0" w:color="auto"/>
            <w:left w:val="none" w:sz="0" w:space="0" w:color="auto"/>
            <w:bottom w:val="none" w:sz="0" w:space="0" w:color="auto"/>
            <w:right w:val="none" w:sz="0" w:space="0" w:color="auto"/>
          </w:divBdr>
        </w:div>
        <w:div w:id="463548529">
          <w:marLeft w:val="0"/>
          <w:marRight w:val="0"/>
          <w:marTop w:val="0"/>
          <w:marBottom w:val="0"/>
          <w:divBdr>
            <w:top w:val="none" w:sz="0" w:space="0" w:color="auto"/>
            <w:left w:val="none" w:sz="0" w:space="0" w:color="auto"/>
            <w:bottom w:val="none" w:sz="0" w:space="0" w:color="auto"/>
            <w:right w:val="none" w:sz="0" w:space="0" w:color="auto"/>
          </w:divBdr>
        </w:div>
        <w:div w:id="1790853153">
          <w:marLeft w:val="0"/>
          <w:marRight w:val="0"/>
          <w:marTop w:val="0"/>
          <w:marBottom w:val="0"/>
          <w:divBdr>
            <w:top w:val="none" w:sz="0" w:space="0" w:color="auto"/>
            <w:left w:val="none" w:sz="0" w:space="0" w:color="auto"/>
            <w:bottom w:val="none" w:sz="0" w:space="0" w:color="auto"/>
            <w:right w:val="none" w:sz="0" w:space="0" w:color="auto"/>
          </w:divBdr>
        </w:div>
        <w:div w:id="1024985213">
          <w:marLeft w:val="0"/>
          <w:marRight w:val="0"/>
          <w:marTop w:val="0"/>
          <w:marBottom w:val="0"/>
          <w:divBdr>
            <w:top w:val="none" w:sz="0" w:space="0" w:color="auto"/>
            <w:left w:val="none" w:sz="0" w:space="0" w:color="auto"/>
            <w:bottom w:val="none" w:sz="0" w:space="0" w:color="auto"/>
            <w:right w:val="none" w:sz="0" w:space="0" w:color="auto"/>
          </w:divBdr>
        </w:div>
        <w:div w:id="506596516">
          <w:marLeft w:val="0"/>
          <w:marRight w:val="0"/>
          <w:marTop w:val="0"/>
          <w:marBottom w:val="0"/>
          <w:divBdr>
            <w:top w:val="none" w:sz="0" w:space="0" w:color="auto"/>
            <w:left w:val="none" w:sz="0" w:space="0" w:color="auto"/>
            <w:bottom w:val="none" w:sz="0" w:space="0" w:color="auto"/>
            <w:right w:val="none" w:sz="0" w:space="0" w:color="auto"/>
          </w:divBdr>
        </w:div>
        <w:div w:id="1991209345">
          <w:marLeft w:val="0"/>
          <w:marRight w:val="0"/>
          <w:marTop w:val="0"/>
          <w:marBottom w:val="0"/>
          <w:divBdr>
            <w:top w:val="none" w:sz="0" w:space="0" w:color="auto"/>
            <w:left w:val="none" w:sz="0" w:space="0" w:color="auto"/>
            <w:bottom w:val="none" w:sz="0" w:space="0" w:color="auto"/>
            <w:right w:val="none" w:sz="0" w:space="0" w:color="auto"/>
          </w:divBdr>
        </w:div>
        <w:div w:id="87167312">
          <w:marLeft w:val="0"/>
          <w:marRight w:val="0"/>
          <w:marTop w:val="0"/>
          <w:marBottom w:val="0"/>
          <w:divBdr>
            <w:top w:val="none" w:sz="0" w:space="0" w:color="auto"/>
            <w:left w:val="none" w:sz="0" w:space="0" w:color="auto"/>
            <w:bottom w:val="none" w:sz="0" w:space="0" w:color="auto"/>
            <w:right w:val="none" w:sz="0" w:space="0" w:color="auto"/>
          </w:divBdr>
        </w:div>
        <w:div w:id="994799679">
          <w:marLeft w:val="0"/>
          <w:marRight w:val="0"/>
          <w:marTop w:val="0"/>
          <w:marBottom w:val="0"/>
          <w:divBdr>
            <w:top w:val="none" w:sz="0" w:space="0" w:color="auto"/>
            <w:left w:val="none" w:sz="0" w:space="0" w:color="auto"/>
            <w:bottom w:val="none" w:sz="0" w:space="0" w:color="auto"/>
            <w:right w:val="none" w:sz="0" w:space="0" w:color="auto"/>
          </w:divBdr>
        </w:div>
        <w:div w:id="1036275763">
          <w:marLeft w:val="0"/>
          <w:marRight w:val="0"/>
          <w:marTop w:val="0"/>
          <w:marBottom w:val="0"/>
          <w:divBdr>
            <w:top w:val="none" w:sz="0" w:space="0" w:color="auto"/>
            <w:left w:val="none" w:sz="0" w:space="0" w:color="auto"/>
            <w:bottom w:val="none" w:sz="0" w:space="0" w:color="auto"/>
            <w:right w:val="none" w:sz="0" w:space="0" w:color="auto"/>
          </w:divBdr>
        </w:div>
        <w:div w:id="1141996291">
          <w:marLeft w:val="0"/>
          <w:marRight w:val="0"/>
          <w:marTop w:val="0"/>
          <w:marBottom w:val="0"/>
          <w:divBdr>
            <w:top w:val="none" w:sz="0" w:space="0" w:color="auto"/>
            <w:left w:val="none" w:sz="0" w:space="0" w:color="auto"/>
            <w:bottom w:val="none" w:sz="0" w:space="0" w:color="auto"/>
            <w:right w:val="none" w:sz="0" w:space="0" w:color="auto"/>
          </w:divBdr>
        </w:div>
        <w:div w:id="1229076862">
          <w:marLeft w:val="0"/>
          <w:marRight w:val="0"/>
          <w:marTop w:val="0"/>
          <w:marBottom w:val="0"/>
          <w:divBdr>
            <w:top w:val="none" w:sz="0" w:space="0" w:color="auto"/>
            <w:left w:val="none" w:sz="0" w:space="0" w:color="auto"/>
            <w:bottom w:val="none" w:sz="0" w:space="0" w:color="auto"/>
            <w:right w:val="none" w:sz="0" w:space="0" w:color="auto"/>
          </w:divBdr>
        </w:div>
        <w:div w:id="543063870">
          <w:marLeft w:val="0"/>
          <w:marRight w:val="0"/>
          <w:marTop w:val="0"/>
          <w:marBottom w:val="0"/>
          <w:divBdr>
            <w:top w:val="none" w:sz="0" w:space="0" w:color="auto"/>
            <w:left w:val="none" w:sz="0" w:space="0" w:color="auto"/>
            <w:bottom w:val="none" w:sz="0" w:space="0" w:color="auto"/>
            <w:right w:val="none" w:sz="0" w:space="0" w:color="auto"/>
          </w:divBdr>
        </w:div>
        <w:div w:id="233586147">
          <w:marLeft w:val="0"/>
          <w:marRight w:val="0"/>
          <w:marTop w:val="0"/>
          <w:marBottom w:val="0"/>
          <w:divBdr>
            <w:top w:val="none" w:sz="0" w:space="0" w:color="auto"/>
            <w:left w:val="none" w:sz="0" w:space="0" w:color="auto"/>
            <w:bottom w:val="none" w:sz="0" w:space="0" w:color="auto"/>
            <w:right w:val="none" w:sz="0" w:space="0" w:color="auto"/>
          </w:divBdr>
        </w:div>
        <w:div w:id="1252473031">
          <w:marLeft w:val="0"/>
          <w:marRight w:val="0"/>
          <w:marTop w:val="0"/>
          <w:marBottom w:val="0"/>
          <w:divBdr>
            <w:top w:val="none" w:sz="0" w:space="0" w:color="auto"/>
            <w:left w:val="none" w:sz="0" w:space="0" w:color="auto"/>
            <w:bottom w:val="none" w:sz="0" w:space="0" w:color="auto"/>
            <w:right w:val="none" w:sz="0" w:space="0" w:color="auto"/>
          </w:divBdr>
        </w:div>
        <w:div w:id="990477202">
          <w:marLeft w:val="0"/>
          <w:marRight w:val="0"/>
          <w:marTop w:val="0"/>
          <w:marBottom w:val="0"/>
          <w:divBdr>
            <w:top w:val="none" w:sz="0" w:space="0" w:color="auto"/>
            <w:left w:val="none" w:sz="0" w:space="0" w:color="auto"/>
            <w:bottom w:val="none" w:sz="0" w:space="0" w:color="auto"/>
            <w:right w:val="none" w:sz="0" w:space="0" w:color="auto"/>
          </w:divBdr>
        </w:div>
        <w:div w:id="1236740489">
          <w:marLeft w:val="0"/>
          <w:marRight w:val="0"/>
          <w:marTop w:val="0"/>
          <w:marBottom w:val="0"/>
          <w:divBdr>
            <w:top w:val="none" w:sz="0" w:space="0" w:color="auto"/>
            <w:left w:val="none" w:sz="0" w:space="0" w:color="auto"/>
            <w:bottom w:val="none" w:sz="0" w:space="0" w:color="auto"/>
            <w:right w:val="none" w:sz="0" w:space="0" w:color="auto"/>
          </w:divBdr>
        </w:div>
        <w:div w:id="2040666493">
          <w:marLeft w:val="0"/>
          <w:marRight w:val="0"/>
          <w:marTop w:val="0"/>
          <w:marBottom w:val="0"/>
          <w:divBdr>
            <w:top w:val="none" w:sz="0" w:space="0" w:color="auto"/>
            <w:left w:val="none" w:sz="0" w:space="0" w:color="auto"/>
            <w:bottom w:val="none" w:sz="0" w:space="0" w:color="auto"/>
            <w:right w:val="none" w:sz="0" w:space="0" w:color="auto"/>
          </w:divBdr>
        </w:div>
        <w:div w:id="183961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Warren vp.nlnb</dc:creator>
  <keywords/>
  <dc:description/>
  <lastModifiedBy>Stephen Warren vp.nlnb</lastModifiedBy>
  <revision>3</revision>
  <dcterms:created xsi:type="dcterms:W3CDTF">2025-11-26T13:25:00.0000000Z</dcterms:created>
  <dcterms:modified xsi:type="dcterms:W3CDTF">2025-12-04T16:20:25.5105146Z</dcterms:modified>
</coreProperties>
</file>