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1DC1" w14:textId="77777777" w:rsidR="009929C8" w:rsidRDefault="009929C8" w:rsidP="009929C8">
      <w:pPr>
        <w:spacing w:before="120"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19ECF8" wp14:editId="1DA4B7D8">
                <wp:simplePos x="0" y="0"/>
                <wp:positionH relativeFrom="margin">
                  <wp:posOffset>-457200</wp:posOffset>
                </wp:positionH>
                <wp:positionV relativeFrom="paragraph">
                  <wp:posOffset>-306705</wp:posOffset>
                </wp:positionV>
                <wp:extent cx="2314575" cy="1404620"/>
                <wp:effectExtent l="0" t="0" r="9525" b="76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B5094" w14:textId="77777777" w:rsidR="009929C8" w:rsidRDefault="009929C8" w:rsidP="009929C8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B02BC8" wp14:editId="368C76BE">
                                  <wp:extent cx="2143125" cy="2143125"/>
                                  <wp:effectExtent l="0" t="0" r="9525" b="9525"/>
                                  <wp:docPr id="1683245900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9034901" name="Image 43903490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3125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9EC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6pt;margin-top:-24.15pt;width:182.25pt;height:110.6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" stroked="f">
                <v:textbox style="mso-fit-shape-to-text:t">
                  <w:txbxContent>
                    <w:p w14:paraId="145B5094" w14:textId="77777777" w:rsidR="009929C8" w:rsidRDefault="009929C8" w:rsidP="009929C8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B02BC8" wp14:editId="368C76BE">
                            <wp:extent cx="2143125" cy="2143125"/>
                            <wp:effectExtent l="0" t="0" r="9525" b="9525"/>
                            <wp:docPr id="1683245900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9034901" name="Image 43903490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3125" cy="2143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3749" w:type="pct"/>
        <w:tblInd w:w="316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eau de disposition de l’en-tête"/>
      </w:tblPr>
      <w:tblGrid>
        <w:gridCol w:w="1802"/>
        <w:gridCol w:w="3544"/>
        <w:gridCol w:w="1126"/>
        <w:gridCol w:w="6"/>
      </w:tblGrid>
      <w:tr w:rsidR="009929C8" w:rsidRPr="0044508E" w14:paraId="06219947" w14:textId="77777777" w:rsidTr="00CF50D3">
        <w:trPr>
          <w:trHeight w:val="295"/>
        </w:trPr>
        <w:tc>
          <w:tcPr>
            <w:tcW w:w="6478" w:type="dxa"/>
            <w:gridSpan w:val="4"/>
          </w:tcPr>
          <w:p w14:paraId="29E660F0" w14:textId="31BE601C" w:rsidR="009929C8" w:rsidRPr="00A64F0F" w:rsidRDefault="00A64F0F" w:rsidP="00A16555">
            <w:pPr>
              <w:pStyle w:val="Title"/>
              <w:ind w:left="0"/>
              <w:jc w:val="center"/>
              <w:rPr>
                <w:color w:val="000099"/>
                <w:lang w:val="en-CA"/>
              </w:rPr>
            </w:pPr>
            <w:r w:rsidRPr="00A64F0F">
              <w:rPr>
                <w:color w:val="000099"/>
                <w:lang w:val="en-CA"/>
              </w:rPr>
              <w:t>Real Property Ops Unit - Q</w:t>
            </w:r>
            <w:r>
              <w:rPr>
                <w:color w:val="000099"/>
                <w:lang w:val="en-CA"/>
              </w:rPr>
              <w:t>uebec</w:t>
            </w:r>
          </w:p>
        </w:tc>
      </w:tr>
      <w:tr w:rsidR="009929C8" w:rsidRPr="00303F5E" w14:paraId="4744F671" w14:textId="77777777" w:rsidTr="00CF50D3">
        <w:trPr>
          <w:gridAfter w:val="1"/>
          <w:wAfter w:w="6" w:type="dxa"/>
          <w:trHeight w:val="539"/>
        </w:trPr>
        <w:tc>
          <w:tcPr>
            <w:tcW w:w="1802" w:type="dxa"/>
            <w:vAlign w:val="bottom"/>
          </w:tcPr>
          <w:p w14:paraId="5201F436" w14:textId="77777777" w:rsidR="009929C8" w:rsidRPr="00303F5E" w:rsidRDefault="009929C8" w:rsidP="00A16555">
            <w:pPr>
              <w:pStyle w:val="Informationssurlarunion"/>
              <w:rPr>
                <w:color w:val="000099"/>
              </w:rPr>
            </w:pPr>
            <w:r w:rsidRPr="00303F5E">
              <w:rPr>
                <w:color w:val="000099"/>
                <w:lang w:bidi="fr-CA"/>
              </w:rPr>
              <w:t>Date :</w:t>
            </w:r>
          </w:p>
        </w:tc>
        <w:tc>
          <w:tcPr>
            <w:tcW w:w="3544" w:type="dxa"/>
            <w:vAlign w:val="bottom"/>
          </w:tcPr>
          <w:p w14:paraId="30029708" w14:textId="0C6067D8" w:rsidR="009929C8" w:rsidRPr="00303F5E" w:rsidRDefault="00A64F0F" w:rsidP="00A16555">
            <w:pPr>
              <w:pStyle w:val="Coordonnes"/>
              <w:rPr>
                <w:color w:val="000099"/>
              </w:rPr>
            </w:pPr>
            <w:r>
              <w:rPr>
                <w:color w:val="000099"/>
              </w:rPr>
              <w:t xml:space="preserve">April 1, </w:t>
            </w:r>
            <w:r w:rsidR="009929C8" w:rsidRPr="00303F5E">
              <w:rPr>
                <w:color w:val="000099"/>
              </w:rPr>
              <w:t>202</w:t>
            </w:r>
            <w:r w:rsidR="000C08AB">
              <w:rPr>
                <w:color w:val="000099"/>
              </w:rPr>
              <w:t>5</w:t>
            </w:r>
            <w:r w:rsidR="009929C8" w:rsidRPr="00303F5E">
              <w:rPr>
                <w:color w:val="000099"/>
              </w:rPr>
              <w:t xml:space="preserve"> – </w:t>
            </w:r>
            <w:proofErr w:type="spellStart"/>
            <w:r>
              <w:rPr>
                <w:color w:val="000099"/>
              </w:rPr>
              <w:t>December</w:t>
            </w:r>
            <w:proofErr w:type="spellEnd"/>
            <w:r>
              <w:rPr>
                <w:color w:val="000099"/>
              </w:rPr>
              <w:t xml:space="preserve"> 1,</w:t>
            </w:r>
            <w:r w:rsidR="009929C8">
              <w:rPr>
                <w:color w:val="000099"/>
              </w:rPr>
              <w:t xml:space="preserve"> </w:t>
            </w:r>
            <w:r w:rsidR="009929C8" w:rsidRPr="00303F5E">
              <w:rPr>
                <w:color w:val="000099"/>
              </w:rPr>
              <w:t>202</w:t>
            </w:r>
            <w:r w:rsidR="00CF50D3">
              <w:rPr>
                <w:color w:val="000099"/>
              </w:rPr>
              <w:t>5</w:t>
            </w:r>
          </w:p>
        </w:tc>
        <w:tc>
          <w:tcPr>
            <w:tcW w:w="1126" w:type="dxa"/>
            <w:tcBorders>
              <w:left w:val="nil"/>
            </w:tcBorders>
            <w:vAlign w:val="bottom"/>
          </w:tcPr>
          <w:p w14:paraId="6E68D875" w14:textId="77777777" w:rsidR="009929C8" w:rsidRPr="00303F5E" w:rsidRDefault="009929C8" w:rsidP="00A16555">
            <w:pPr>
              <w:pStyle w:val="Coordonnes"/>
              <w:rPr>
                <w:color w:val="000099"/>
              </w:rPr>
            </w:pPr>
          </w:p>
        </w:tc>
      </w:tr>
      <w:tr w:rsidR="009929C8" w:rsidRPr="00303F5E" w14:paraId="76981451" w14:textId="77777777" w:rsidTr="00CF50D3">
        <w:trPr>
          <w:gridAfter w:val="1"/>
          <w:wAfter w:w="6" w:type="dxa"/>
          <w:trHeight w:val="539"/>
        </w:trPr>
        <w:tc>
          <w:tcPr>
            <w:tcW w:w="1802" w:type="dxa"/>
            <w:vAlign w:val="bottom"/>
          </w:tcPr>
          <w:p w14:paraId="3BAF234B" w14:textId="65EC5771" w:rsidR="009929C8" w:rsidRPr="00303F5E" w:rsidRDefault="009929C8" w:rsidP="00A16555">
            <w:pPr>
              <w:pStyle w:val="Informationssurlarunion"/>
              <w:rPr>
                <w:color w:val="000099"/>
              </w:rPr>
            </w:pPr>
            <w:r w:rsidRPr="00303F5E">
              <w:rPr>
                <w:color w:val="000099"/>
                <w:lang w:bidi="fr-CA"/>
              </w:rPr>
              <w:t>VP </w:t>
            </w:r>
            <w:r w:rsidR="00CF50D3">
              <w:rPr>
                <w:color w:val="000099"/>
                <w:lang w:bidi="fr-CA"/>
              </w:rPr>
              <w:t>Qc</w:t>
            </w:r>
            <w:r w:rsidRPr="00303F5E">
              <w:rPr>
                <w:color w:val="000099"/>
                <w:lang w:bidi="fr-CA"/>
              </w:rPr>
              <w:t>:</w:t>
            </w:r>
          </w:p>
        </w:tc>
        <w:tc>
          <w:tcPr>
            <w:tcW w:w="3544" w:type="dxa"/>
            <w:vAlign w:val="bottom"/>
          </w:tcPr>
          <w:p w14:paraId="48E9D0B5" w14:textId="77777777" w:rsidR="009929C8" w:rsidRPr="00303F5E" w:rsidRDefault="009929C8" w:rsidP="00A16555">
            <w:pPr>
              <w:pStyle w:val="Coordonnes"/>
              <w:rPr>
                <w:color w:val="000099"/>
              </w:rPr>
            </w:pPr>
            <w:r w:rsidRPr="00303F5E">
              <w:rPr>
                <w:color w:val="000099"/>
              </w:rPr>
              <w:t>Johanne Rouillard</w:t>
            </w:r>
          </w:p>
        </w:tc>
        <w:tc>
          <w:tcPr>
            <w:tcW w:w="1126" w:type="dxa"/>
            <w:tcBorders>
              <w:left w:val="nil"/>
            </w:tcBorders>
            <w:vAlign w:val="bottom"/>
          </w:tcPr>
          <w:p w14:paraId="4CF88F23" w14:textId="77777777" w:rsidR="009929C8" w:rsidRPr="00303F5E" w:rsidRDefault="009929C8" w:rsidP="00A16555">
            <w:pPr>
              <w:pStyle w:val="Coordonnes"/>
              <w:rPr>
                <w:color w:val="000099"/>
              </w:rPr>
            </w:pPr>
          </w:p>
        </w:tc>
      </w:tr>
    </w:tbl>
    <w:p w14:paraId="43506920" w14:textId="77777777" w:rsidR="009929C8" w:rsidRDefault="009929C8" w:rsidP="009929C8"/>
    <w:p w14:paraId="342632C1" w14:textId="77777777" w:rsidR="009929C8" w:rsidRDefault="009929C8" w:rsidP="009929C8">
      <w:pPr>
        <w:rPr>
          <w:u w:val="single"/>
        </w:rPr>
      </w:pPr>
    </w:p>
    <w:p w14:paraId="20A2A862" w14:textId="77777777" w:rsidR="009929C8" w:rsidRDefault="009929C8" w:rsidP="009929C8">
      <w:pPr>
        <w:rPr>
          <w:u w:val="single"/>
        </w:rPr>
      </w:pPr>
    </w:p>
    <w:p w14:paraId="07047512" w14:textId="6D51DD0D" w:rsidR="009D7040" w:rsidRPr="00A64F0F" w:rsidRDefault="00A64F0F" w:rsidP="0067459A">
      <w:pPr>
        <w:pStyle w:val="ListParagraph"/>
        <w:numPr>
          <w:ilvl w:val="0"/>
          <w:numId w:val="5"/>
        </w:numPr>
        <w:rPr>
          <w:lang w:val="en-CA"/>
        </w:rPr>
      </w:pPr>
      <w:r w:rsidRPr="00A64F0F">
        <w:rPr>
          <w:lang w:val="en-CA"/>
        </w:rPr>
        <w:t xml:space="preserve">Minutes of April 9, </w:t>
      </w:r>
      <w:proofErr w:type="gramStart"/>
      <w:r w:rsidRPr="00A64F0F">
        <w:rPr>
          <w:lang w:val="en-CA"/>
        </w:rPr>
        <w:t>2025</w:t>
      </w:r>
      <w:proofErr w:type="gramEnd"/>
      <w:r w:rsidRPr="00A64F0F">
        <w:rPr>
          <w:lang w:val="en-CA"/>
        </w:rPr>
        <w:t xml:space="preserve"> meeting</w:t>
      </w:r>
      <w:r w:rsidR="0067459A" w:rsidRPr="00A64F0F">
        <w:rPr>
          <w:lang w:val="en-CA"/>
        </w:rPr>
        <w:t xml:space="preserve"> </w:t>
      </w:r>
      <w:r w:rsidRPr="00A64F0F">
        <w:rPr>
          <w:lang w:val="en-CA"/>
        </w:rPr>
        <w:t xml:space="preserve">see </w:t>
      </w:r>
      <w:r w:rsidR="0067459A" w:rsidRPr="00A64F0F">
        <w:rPr>
          <w:lang w:val="en-CA"/>
        </w:rPr>
        <w:t>AN</w:t>
      </w:r>
      <w:r w:rsidRPr="00A64F0F">
        <w:rPr>
          <w:lang w:val="en-CA"/>
        </w:rPr>
        <w:t>NEXE</w:t>
      </w:r>
      <w:r w:rsidR="0067459A" w:rsidRPr="00A64F0F">
        <w:rPr>
          <w:lang w:val="en-CA"/>
        </w:rPr>
        <w:t xml:space="preserve"> C.</w:t>
      </w:r>
    </w:p>
    <w:p w14:paraId="50175585" w14:textId="4D0D0D59" w:rsidR="0067459A" w:rsidRPr="00A64F0F" w:rsidRDefault="00A64F0F" w:rsidP="0067459A">
      <w:pPr>
        <w:pStyle w:val="ListParagraph"/>
        <w:numPr>
          <w:ilvl w:val="0"/>
          <w:numId w:val="5"/>
        </w:numPr>
        <w:rPr>
          <w:lang w:val="en-CA"/>
        </w:rPr>
      </w:pPr>
      <w:r w:rsidRPr="00A64F0F">
        <w:rPr>
          <w:lang w:val="en-CA"/>
        </w:rPr>
        <w:t xml:space="preserve">Minutes of October 31, </w:t>
      </w:r>
      <w:proofErr w:type="gramStart"/>
      <w:r w:rsidRPr="00A64F0F">
        <w:rPr>
          <w:lang w:val="en-CA"/>
        </w:rPr>
        <w:t>2025</w:t>
      </w:r>
      <w:proofErr w:type="gramEnd"/>
      <w:r w:rsidRPr="00A64F0F">
        <w:rPr>
          <w:lang w:val="en-CA"/>
        </w:rPr>
        <w:t xml:space="preserve"> to f</w:t>
      </w:r>
      <w:r>
        <w:rPr>
          <w:lang w:val="en-CA"/>
        </w:rPr>
        <w:t>ollow.</w:t>
      </w:r>
    </w:p>
    <w:p w14:paraId="631B8C77" w14:textId="37CFB573" w:rsidR="0067459A" w:rsidRDefault="00A64F0F" w:rsidP="0067459A">
      <w:pPr>
        <w:pStyle w:val="ListParagraph"/>
        <w:numPr>
          <w:ilvl w:val="0"/>
          <w:numId w:val="5"/>
        </w:numPr>
      </w:pPr>
      <w:r>
        <w:t>Highlights</w:t>
      </w:r>
      <w:r w:rsidR="0067459A">
        <w:t> :</w:t>
      </w:r>
    </w:p>
    <w:p w14:paraId="4FC5B3D8" w14:textId="299DD670" w:rsidR="0067459A" w:rsidRPr="00A64F0F" w:rsidRDefault="00A64F0F" w:rsidP="0067459A">
      <w:pPr>
        <w:pStyle w:val="ListParagraph"/>
        <w:numPr>
          <w:ilvl w:val="1"/>
          <w:numId w:val="5"/>
        </w:numPr>
        <w:rPr>
          <w:lang w:val="en-CA"/>
        </w:rPr>
      </w:pPr>
      <w:r w:rsidRPr="00A64F0F">
        <w:rPr>
          <w:lang w:val="en-CA"/>
        </w:rPr>
        <w:t>Increase of 200 positions to co</w:t>
      </w:r>
      <w:r>
        <w:rPr>
          <w:lang w:val="en-CA"/>
        </w:rPr>
        <w:t>me within 5 years.</w:t>
      </w:r>
    </w:p>
    <w:p w14:paraId="177AA97D" w14:textId="7121E4C6" w:rsidR="0067459A" w:rsidRPr="00A64F0F" w:rsidRDefault="00A64F0F" w:rsidP="0067459A">
      <w:pPr>
        <w:pStyle w:val="ListParagraph"/>
        <w:numPr>
          <w:ilvl w:val="1"/>
          <w:numId w:val="5"/>
        </w:numPr>
        <w:rPr>
          <w:lang w:val="en-CA"/>
        </w:rPr>
      </w:pPr>
      <w:r w:rsidRPr="00A64F0F">
        <w:rPr>
          <w:lang w:val="en-CA"/>
        </w:rPr>
        <w:t xml:space="preserve">Maintenance deficit of $2 billion. Outsourcing will have to continue despite the addition of new positions </w:t>
      </w:r>
      <w:proofErr w:type="gramStart"/>
      <w:r w:rsidRPr="00A64F0F">
        <w:rPr>
          <w:lang w:val="en-CA"/>
        </w:rPr>
        <w:t>in order to</w:t>
      </w:r>
      <w:proofErr w:type="gramEnd"/>
      <w:r w:rsidRPr="00A64F0F">
        <w:rPr>
          <w:lang w:val="en-CA"/>
        </w:rPr>
        <w:t xml:space="preserve"> reduce the deficit.</w:t>
      </w:r>
    </w:p>
    <w:p w14:paraId="75C40024" w14:textId="6F4F96EC" w:rsidR="0067459A" w:rsidRPr="00A64F0F" w:rsidRDefault="00A64F0F" w:rsidP="0067459A">
      <w:pPr>
        <w:pStyle w:val="ListParagraph"/>
        <w:numPr>
          <w:ilvl w:val="1"/>
          <w:numId w:val="5"/>
        </w:numPr>
        <w:rPr>
          <w:lang w:val="en-CA"/>
        </w:rPr>
      </w:pPr>
      <w:r w:rsidRPr="00A64F0F">
        <w:rPr>
          <w:lang w:val="en-CA"/>
        </w:rPr>
        <w:t>Training unit created to enable employees to receive training and trade qualifications in a timely manner.</w:t>
      </w:r>
    </w:p>
    <w:p w14:paraId="64414C94" w14:textId="1439E344" w:rsidR="0067459A" w:rsidRPr="00A64F0F" w:rsidRDefault="00A64F0F" w:rsidP="0067459A">
      <w:pPr>
        <w:pStyle w:val="ListParagraph"/>
        <w:numPr>
          <w:ilvl w:val="1"/>
          <w:numId w:val="5"/>
        </w:numPr>
        <w:rPr>
          <w:lang w:val="en-CA"/>
        </w:rPr>
      </w:pPr>
      <w:r w:rsidRPr="00A64F0F">
        <w:rPr>
          <w:lang w:val="en-CA"/>
        </w:rPr>
        <w:t>St. Jean thermal power plant modernization project. Employees have been consulted. A visit to Windsor is planned so that employees can see a modernized thermal power plant and ask questions of the employees who work there.</w:t>
      </w:r>
    </w:p>
    <w:p w14:paraId="41549D33" w14:textId="02E2CFA4" w:rsidR="0067459A" w:rsidRPr="00A64F0F" w:rsidRDefault="00A64F0F" w:rsidP="0067459A">
      <w:pPr>
        <w:pStyle w:val="ListParagraph"/>
        <w:numPr>
          <w:ilvl w:val="1"/>
          <w:numId w:val="5"/>
        </w:numPr>
        <w:rPr>
          <w:lang w:val="en-CA"/>
        </w:rPr>
      </w:pPr>
      <w:r w:rsidRPr="00A64F0F">
        <w:rPr>
          <w:lang w:val="en-CA"/>
        </w:rPr>
        <w:t>Employees will be consulted regarding FM contracts. Possible challenges with the availability of industries in the regions.</w:t>
      </w:r>
    </w:p>
    <w:p w14:paraId="122FD46F" w14:textId="382775D4" w:rsidR="0067459A" w:rsidRPr="00A64F0F" w:rsidRDefault="00A64F0F" w:rsidP="0067459A">
      <w:pPr>
        <w:pStyle w:val="ListParagraph"/>
        <w:numPr>
          <w:ilvl w:val="1"/>
          <w:numId w:val="5"/>
        </w:numPr>
        <w:rPr>
          <w:lang w:val="en-CA"/>
        </w:rPr>
      </w:pPr>
      <w:r w:rsidRPr="00A64F0F">
        <w:rPr>
          <w:lang w:val="en-CA"/>
        </w:rPr>
        <w:t>Cor</w:t>
      </w:r>
      <w:r>
        <w:rPr>
          <w:lang w:val="en-CA"/>
        </w:rPr>
        <w:t>C</w:t>
      </w:r>
      <w:r w:rsidRPr="00A64F0F">
        <w:rPr>
          <w:lang w:val="en-CA"/>
        </w:rPr>
        <w:t xml:space="preserve">an: Tool of last resort. The work will first be presented to the workshops. If the employees cannot do the work, there will be a request for a contract (subcontracting). If the contract cannot be subcontracted, </w:t>
      </w:r>
      <w:r>
        <w:rPr>
          <w:lang w:val="en-CA"/>
        </w:rPr>
        <w:t>RPOPS</w:t>
      </w:r>
      <w:r w:rsidRPr="00A64F0F">
        <w:rPr>
          <w:lang w:val="en-CA"/>
        </w:rPr>
        <w:t xml:space="preserve"> will turn to CORCAN's services. Members reported a lack of communication with CORCAN. Members want to have a point of contact with CORCAN management so that work is not duplicated.</w:t>
      </w:r>
    </w:p>
    <w:p w14:paraId="618BCA7C" w14:textId="235CA853" w:rsidR="003F7CC6" w:rsidRPr="00A64F0F" w:rsidRDefault="003F7CC6" w:rsidP="003F7CC6">
      <w:pPr>
        <w:rPr>
          <w:lang w:val="en-CA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23C1D" wp14:editId="6705CA5A">
                <wp:simplePos x="0" y="0"/>
                <wp:positionH relativeFrom="column">
                  <wp:posOffset>-485775</wp:posOffset>
                </wp:positionH>
                <wp:positionV relativeFrom="paragraph">
                  <wp:posOffset>193040</wp:posOffset>
                </wp:positionV>
                <wp:extent cx="6610350" cy="0"/>
                <wp:effectExtent l="0" t="0" r="0" b="0"/>
                <wp:wrapNone/>
                <wp:docPr id="44495080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1B386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5pt,15.2pt" to="482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5F5AFEAC" w14:textId="1B1A2384" w:rsidR="003F7CC6" w:rsidRPr="003F7CC6" w:rsidRDefault="003F7CC6" w:rsidP="003F7CC6">
      <w:pPr>
        <w:ind w:left="0"/>
        <w:contextualSpacing/>
        <w:rPr>
          <w:rFonts w:ascii="Segoe Script" w:eastAsia="Times New Roman" w:hAnsi="Segoe Script" w:cs="Times New Roman"/>
        </w:rPr>
      </w:pPr>
      <w:proofErr w:type="spellStart"/>
      <w:r w:rsidRPr="003F7CC6">
        <w:rPr>
          <w:rFonts w:asciiTheme="majorHAnsi" w:eastAsia="Times New Roman" w:hAnsiTheme="majorHAnsi" w:cs="Calibri Light"/>
        </w:rPr>
        <w:t>Respect</w:t>
      </w:r>
      <w:r w:rsidR="00A64F0F">
        <w:rPr>
          <w:rFonts w:asciiTheme="majorHAnsi" w:eastAsia="Times New Roman" w:hAnsiTheme="majorHAnsi" w:cs="Calibri Light"/>
        </w:rPr>
        <w:t>fully</w:t>
      </w:r>
      <w:proofErr w:type="spellEnd"/>
      <w:r w:rsidR="00A64F0F">
        <w:rPr>
          <w:rFonts w:asciiTheme="majorHAnsi" w:eastAsia="Times New Roman" w:hAnsiTheme="majorHAnsi" w:cs="Calibri Light"/>
        </w:rPr>
        <w:t xml:space="preserve"> </w:t>
      </w:r>
      <w:proofErr w:type="spellStart"/>
      <w:r w:rsidR="00A64F0F">
        <w:rPr>
          <w:rFonts w:asciiTheme="majorHAnsi" w:eastAsia="Times New Roman" w:hAnsiTheme="majorHAnsi" w:cs="Calibri Light"/>
        </w:rPr>
        <w:t>submitted</w:t>
      </w:r>
      <w:proofErr w:type="spellEnd"/>
      <w:r w:rsidRPr="003F7CC6">
        <w:rPr>
          <w:rFonts w:asciiTheme="majorHAnsi" w:eastAsia="Times New Roman" w:hAnsiTheme="majorHAnsi" w:cs="Calibri Light"/>
        </w:rPr>
        <w:t xml:space="preserve">, </w:t>
      </w:r>
      <w:r w:rsidRPr="003F7CC6">
        <w:rPr>
          <w:rFonts w:ascii="Segoe Script" w:eastAsia="Times New Roman" w:hAnsi="Segoe Script" w:cs="Times New Roman"/>
        </w:rPr>
        <w:t xml:space="preserve">Johanne Rouillard </w:t>
      </w:r>
    </w:p>
    <w:p w14:paraId="2CFF646C" w14:textId="77777777" w:rsidR="003F7CC6" w:rsidRDefault="003F7CC6" w:rsidP="003F7CC6"/>
    <w:sectPr w:rsidR="003F7C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13249"/>
    <w:multiLevelType w:val="hybridMultilevel"/>
    <w:tmpl w:val="CF8E1724"/>
    <w:lvl w:ilvl="0" w:tplc="0C0C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2F190DEB"/>
    <w:multiLevelType w:val="hybridMultilevel"/>
    <w:tmpl w:val="3CF2876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E5D43"/>
    <w:multiLevelType w:val="hybridMultilevel"/>
    <w:tmpl w:val="2F52C0CE"/>
    <w:lvl w:ilvl="0" w:tplc="0C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3F9A2F89"/>
    <w:multiLevelType w:val="hybridMultilevel"/>
    <w:tmpl w:val="7DBE4C98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362674"/>
    <w:multiLevelType w:val="hybridMultilevel"/>
    <w:tmpl w:val="75E8C84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3814120">
    <w:abstractNumId w:val="4"/>
  </w:num>
  <w:num w:numId="2" w16cid:durableId="1218587528">
    <w:abstractNumId w:val="2"/>
  </w:num>
  <w:num w:numId="3" w16cid:durableId="630600370">
    <w:abstractNumId w:val="0"/>
  </w:num>
  <w:num w:numId="4" w16cid:durableId="1184053172">
    <w:abstractNumId w:val="3"/>
  </w:num>
  <w:num w:numId="5" w16cid:durableId="268514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C8"/>
    <w:rsid w:val="00010284"/>
    <w:rsid w:val="00035928"/>
    <w:rsid w:val="000C08AB"/>
    <w:rsid w:val="0010721A"/>
    <w:rsid w:val="00121616"/>
    <w:rsid w:val="00355E0F"/>
    <w:rsid w:val="00371513"/>
    <w:rsid w:val="003E4C3C"/>
    <w:rsid w:val="003F7CC6"/>
    <w:rsid w:val="0044508E"/>
    <w:rsid w:val="00561B84"/>
    <w:rsid w:val="005D20A1"/>
    <w:rsid w:val="0067459A"/>
    <w:rsid w:val="007C30F3"/>
    <w:rsid w:val="00807892"/>
    <w:rsid w:val="00854498"/>
    <w:rsid w:val="009929C8"/>
    <w:rsid w:val="009D7040"/>
    <w:rsid w:val="00A64F0F"/>
    <w:rsid w:val="00CD5168"/>
    <w:rsid w:val="00CF50D3"/>
    <w:rsid w:val="00DB7153"/>
    <w:rsid w:val="00DE1E9E"/>
    <w:rsid w:val="00DE5AEB"/>
    <w:rsid w:val="00DE6A34"/>
    <w:rsid w:val="00EE3E62"/>
    <w:rsid w:val="00FB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3F43"/>
  <w15:chartTrackingRefBased/>
  <w15:docId w15:val="{2AB94503-2C06-4F94-AF9E-EE8131D9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9C8"/>
    <w:pPr>
      <w:spacing w:before="40" w:after="360" w:line="240" w:lineRule="auto"/>
      <w:ind w:left="720" w:right="720"/>
    </w:pPr>
    <w:rPr>
      <w:kern w:val="20"/>
      <w:sz w:val="24"/>
      <w:szCs w:val="2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8"/>
    <w:qFormat/>
    <w:rsid w:val="009929C8"/>
    <w:pPr>
      <w:spacing w:before="840" w:after="40"/>
      <w:outlineLvl w:val="0"/>
    </w:pPr>
    <w:rPr>
      <w:rFonts w:asciiTheme="majorHAnsi" w:hAnsiTheme="majorHAnsi"/>
      <w:b/>
      <w:bCs/>
      <w:color w:val="44546A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929C8"/>
    <w:rPr>
      <w:rFonts w:asciiTheme="majorHAnsi" w:hAnsiTheme="majorHAnsi"/>
      <w:b/>
      <w:bCs/>
      <w:color w:val="44546A" w:themeColor="text2"/>
      <w:kern w:val="20"/>
      <w:sz w:val="32"/>
      <w:szCs w:val="20"/>
      <w:lang w:eastAsia="ja-JP"/>
      <w14:ligatures w14:val="none"/>
    </w:rPr>
  </w:style>
  <w:style w:type="paragraph" w:customStyle="1" w:styleId="Coordonnes">
    <w:name w:val="Coordonnées"/>
    <w:basedOn w:val="Normal"/>
    <w:uiPriority w:val="1"/>
    <w:qFormat/>
    <w:rsid w:val="009929C8"/>
    <w:pPr>
      <w:spacing w:before="0" w:after="0"/>
      <w:ind w:left="0" w:right="0"/>
    </w:pPr>
    <w:rPr>
      <w:color w:val="FFFFFF" w:themeColor="background1"/>
    </w:rPr>
  </w:style>
  <w:style w:type="paragraph" w:styleId="Title">
    <w:name w:val="Title"/>
    <w:basedOn w:val="Normal"/>
    <w:next w:val="Normal"/>
    <w:link w:val="TitleChar"/>
    <w:uiPriority w:val="10"/>
    <w:qFormat/>
    <w:rsid w:val="009929C8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9C8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  <w:lang w:eastAsia="ja-JP"/>
      <w14:ligatures w14:val="none"/>
    </w:rPr>
  </w:style>
  <w:style w:type="paragraph" w:customStyle="1" w:styleId="Informationssurlarunion">
    <w:name w:val="Informations sur la réunion"/>
    <w:basedOn w:val="Normal"/>
    <w:qFormat/>
    <w:rsid w:val="009929C8"/>
    <w:pPr>
      <w:spacing w:after="0"/>
      <w:ind w:right="0"/>
    </w:pPr>
    <w:rPr>
      <w:color w:val="FFFFFF" w:themeColor="background1"/>
    </w:rPr>
  </w:style>
  <w:style w:type="paragraph" w:styleId="ListParagraph">
    <w:name w:val="List Paragraph"/>
    <w:basedOn w:val="Normal"/>
    <w:uiPriority w:val="34"/>
    <w:rsid w:val="009929C8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C511DCD6D284F87477A2C0E346271" ma:contentTypeVersion="14" ma:contentTypeDescription="Crée un document." ma:contentTypeScope="" ma:versionID="4cff4220a99a49ce32665528f755d555">
  <xsd:schema xmlns:xsd="http://www.w3.org/2001/XMLSchema" xmlns:xs="http://www.w3.org/2001/XMLSchema" xmlns:p="http://schemas.microsoft.com/office/2006/metadata/properties" xmlns:ns2="1e1c940a-04a1-4749-9bae-0406a075f0d5" xmlns:ns3="40ba396e-a349-49a2-b821-c9f4d335e726" targetNamespace="http://schemas.microsoft.com/office/2006/metadata/properties" ma:root="true" ma:fieldsID="23ce5bf42db2bac369335872b32d286f" ns2:_="" ns3:_="">
    <xsd:import namespace="1e1c940a-04a1-4749-9bae-0406a075f0d5"/>
    <xsd:import namespace="40ba396e-a349-49a2-b821-c9f4d335e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c940a-04a1-4749-9bae-0406a075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417065e-5b51-44fa-abbd-b2c125054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a396e-a349-49a2-b821-c9f4d335e7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136433-aeef-4606-bf56-f0086381cc17}" ma:internalName="TaxCatchAll" ma:showField="CatchAllData" ma:web="40ba396e-a349-49a2-b821-c9f4d335e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ba396e-a349-49a2-b821-c9f4d335e726" xsi:nil="true"/>
    <lcf76f155ced4ddcb4097134ff3c332f xmlns="1e1c940a-04a1-4749-9bae-0406a075f0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EB7027-5FAB-40F7-A354-5AF246651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c940a-04a1-4749-9bae-0406a075f0d5"/>
    <ds:schemaRef ds:uri="40ba396e-a349-49a2-b821-c9f4d335e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49F61-1C66-4829-936C-C86096E56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EFF57-4801-445F-AB36-C89B1BF1AE8F}">
  <ds:schemaRefs>
    <ds:schemaRef ds:uri="http://schemas.microsoft.com/office/2006/metadata/properties"/>
    <ds:schemaRef ds:uri="http://schemas.microsoft.com/office/infopath/2007/PartnerControls"/>
    <ds:schemaRef ds:uri="40ba396e-a349-49a2-b821-c9f4d335e726"/>
    <ds:schemaRef ds:uri="1e1c940a-04a1-4749-9bae-0406a075f0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1084</Characters>
  <Application>Microsoft Office Word</Application>
  <DocSecurity>0</DocSecurity>
  <Lines>36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10507@unde.org</dc:creator>
  <cp:keywords/>
  <dc:description/>
  <cp:lastModifiedBy>June Winger National President</cp:lastModifiedBy>
  <cp:revision>4</cp:revision>
  <dcterms:created xsi:type="dcterms:W3CDTF">2025-11-25T19:30:00Z</dcterms:created>
  <dcterms:modified xsi:type="dcterms:W3CDTF">2025-12-03T16:17:00Z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0x010100F49C511DCD6D284F87477A2C0E346271</vt:lpwstr>
  </property>
</Properties>
</file>