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1DC1" w14:textId="77777777" w:rsidR="009929C8" w:rsidRDefault="009929C8" w:rsidP="009929C8">
      <w:pPr>
        <w:spacing w:before="120" w:after="0"/>
      </w:pPr>
      <w:r>
        <w:rPr>
          <w:noProof/>
        </w:rPr>
        <mc:AlternateContent>
          <mc:Choice Requires="wps">
            <w:drawing>
              <wp:anchor distT="0" distB="0" distL="0" distR="0" simplePos="0" relativeHeight="251658240" behindDoc="1" locked="0" layoutInCell="1" allowOverlap="1" wp14:anchorId="2019ECF8" wp14:editId="1DA4B7D8">
                <wp:simplePos x="0" y="0"/>
                <wp:positionH relativeFrom="margin">
                  <wp:posOffset>-457200</wp:posOffset>
                </wp:positionH>
                <wp:positionV relativeFrom="paragraph">
                  <wp:posOffset>-306705</wp:posOffset>
                </wp:positionV>
                <wp:extent cx="2314575" cy="1404620"/>
                <wp:effectExtent l="0" t="0" r="9525"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solidFill>
                          <a:srgbClr val="FFFFFF"/>
                        </a:solidFill>
                        <a:ln w="9525">
                          <a:noFill/>
                          <a:miter lim="800000"/>
                          <a:headEnd/>
                          <a:tailEnd/>
                        </a:ln>
                      </wps:spPr>
                      <wps:txbx>
                        <w:txbxContent>
                          <w:p w14:paraId="145B5094" w14:textId="77777777" w:rsidR="009929C8" w:rsidRDefault="009929C8" w:rsidP="009929C8">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19ECF8" id="_x0000_t202" coordsize="21600,21600" o:spt="202" path="m,l,21600r21600,l21600,xe">
                <v:stroke joinstyle="miter"/>
                <v:path gradientshapeok="t" o:connecttype="rect"/>
              </v:shapetype>
              <v:shape id="Zone de texte 2" o:spid="_x0000_s1026" type="#_x0000_t202" style="position:absolute;left:0;text-align:left;margin-left:-36pt;margin-top:-24.15pt;width:182.25pt;height:110.6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" stroked="f">
                <v:textbox style="mso-fit-shape-to-text:t">
                  <w:txbxContent>
                    <w:p w14:paraId="145B5094" w14:textId="77777777" w:rsidR="009929C8" w:rsidRDefault="009929C8" w:rsidP="009929C8">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v:textbox>
                <w10:wrap anchorx="margin"/>
              </v:shape>
            </w:pict>
          </mc:Fallback>
        </mc:AlternateContent>
      </w:r>
    </w:p>
    <w:tbl>
      <w:tblPr>
        <w:tblW w:w="3830" w:type="pct"/>
        <w:tblInd w:w="3160" w:type="dxa"/>
        <w:tblLayout w:type="fixed"/>
        <w:tblCellMar>
          <w:left w:w="0" w:type="dxa"/>
          <w:right w:w="0" w:type="dxa"/>
        </w:tblCellMar>
        <w:tblLook w:val="0600" w:firstRow="0" w:lastRow="0" w:firstColumn="0" w:lastColumn="0" w:noHBand="1" w:noVBand="1"/>
        <w:tblDescription w:val="Tableau de disposition de l’en-tête"/>
      </w:tblPr>
      <w:tblGrid>
        <w:gridCol w:w="1943"/>
        <w:gridCol w:w="3543"/>
        <w:gridCol w:w="1126"/>
        <w:gridCol w:w="6"/>
      </w:tblGrid>
      <w:tr w:rsidR="009929C8" w:rsidRPr="00303F5E" w14:paraId="06219947" w14:textId="77777777" w:rsidTr="711ABAE6">
        <w:trPr>
          <w:trHeight w:val="295"/>
        </w:trPr>
        <w:tc>
          <w:tcPr>
            <w:tcW w:w="6619" w:type="dxa"/>
            <w:gridSpan w:val="4"/>
          </w:tcPr>
          <w:p w14:paraId="29E660F0" w14:textId="08FA42EA" w:rsidR="009929C8" w:rsidRPr="00303F5E" w:rsidRDefault="00A53DF4">
            <w:pPr>
              <w:pStyle w:val="Title"/>
              <w:ind w:left="0"/>
              <w:jc w:val="center"/>
              <w:rPr>
                <w:color w:val="000099"/>
              </w:rPr>
            </w:pPr>
            <w:r>
              <w:rPr>
                <w:color w:val="000099"/>
              </w:rPr>
              <w:t>report 2</w:t>
            </w:r>
            <w:r w:rsidRPr="00A53DF4">
              <w:rPr>
                <w:color w:val="000099"/>
                <w:vertAlign w:val="superscript"/>
              </w:rPr>
              <w:t>ND</w:t>
            </w:r>
            <w:r>
              <w:rPr>
                <w:color w:val="000099"/>
              </w:rPr>
              <w:t xml:space="preserve"> cdsg - qUEBEC</w:t>
            </w:r>
          </w:p>
        </w:tc>
      </w:tr>
      <w:tr w:rsidR="009929C8" w:rsidRPr="00303F5E" w14:paraId="4744F671" w14:textId="77777777" w:rsidTr="711ABAE6">
        <w:trPr>
          <w:gridAfter w:val="1"/>
          <w:wAfter w:w="6" w:type="dxa"/>
          <w:trHeight w:val="539"/>
        </w:trPr>
        <w:tc>
          <w:tcPr>
            <w:tcW w:w="1943" w:type="dxa"/>
            <w:vAlign w:val="bottom"/>
          </w:tcPr>
          <w:p w14:paraId="5201F436" w14:textId="77777777" w:rsidR="009929C8" w:rsidRPr="00303F5E" w:rsidRDefault="009929C8">
            <w:pPr>
              <w:pStyle w:val="Informationssurlarunion"/>
              <w:rPr>
                <w:color w:val="000099"/>
              </w:rPr>
            </w:pPr>
            <w:r w:rsidRPr="00303F5E">
              <w:rPr>
                <w:color w:val="000099"/>
                <w:lang w:bidi="fr-CA"/>
              </w:rPr>
              <w:t>Date :</w:t>
            </w:r>
          </w:p>
        </w:tc>
        <w:tc>
          <w:tcPr>
            <w:tcW w:w="3544" w:type="dxa"/>
            <w:vAlign w:val="bottom"/>
          </w:tcPr>
          <w:p w14:paraId="30029708" w14:textId="26B76C20" w:rsidR="009929C8" w:rsidRPr="00303F5E" w:rsidRDefault="00A53DF4" w:rsidP="003954FA">
            <w:pPr>
              <w:pStyle w:val="Coordonnes"/>
              <w:ind w:left="432" w:hanging="432"/>
              <w:rPr>
                <w:color w:val="000099"/>
              </w:rPr>
            </w:pPr>
            <w:r>
              <w:rPr>
                <w:color w:val="000099"/>
              </w:rPr>
              <w:t xml:space="preserve">April 1, </w:t>
            </w:r>
            <w:r w:rsidR="009929C8" w:rsidRPr="711ABAE6">
              <w:rPr>
                <w:color w:val="000099"/>
              </w:rPr>
              <w:t>202</w:t>
            </w:r>
            <w:r w:rsidR="40B2FCDF" w:rsidRPr="711ABAE6">
              <w:rPr>
                <w:color w:val="000099"/>
              </w:rPr>
              <w:t>5</w:t>
            </w:r>
            <w:r w:rsidR="009929C8" w:rsidRPr="711ABAE6">
              <w:rPr>
                <w:color w:val="000099"/>
              </w:rPr>
              <w:t xml:space="preserve"> – </w:t>
            </w:r>
            <w:proofErr w:type="spellStart"/>
            <w:r>
              <w:rPr>
                <w:color w:val="000099"/>
              </w:rPr>
              <w:t>Dec</w:t>
            </w:r>
            <w:proofErr w:type="spellEnd"/>
            <w:r>
              <w:rPr>
                <w:color w:val="000099"/>
              </w:rPr>
              <w:t xml:space="preserve">. 1, </w:t>
            </w:r>
            <w:r w:rsidR="009929C8" w:rsidRPr="711ABAE6">
              <w:rPr>
                <w:color w:val="000099"/>
              </w:rPr>
              <w:t>202</w:t>
            </w:r>
            <w:r w:rsidR="003954FA" w:rsidRPr="711ABAE6">
              <w:rPr>
                <w:color w:val="000099"/>
              </w:rPr>
              <w:t>5</w:t>
            </w:r>
          </w:p>
        </w:tc>
        <w:tc>
          <w:tcPr>
            <w:tcW w:w="1126" w:type="dxa"/>
            <w:tcBorders>
              <w:left w:val="nil"/>
            </w:tcBorders>
            <w:vAlign w:val="bottom"/>
          </w:tcPr>
          <w:p w14:paraId="6E68D875" w14:textId="77777777" w:rsidR="009929C8" w:rsidRPr="00303F5E" w:rsidRDefault="009929C8">
            <w:pPr>
              <w:pStyle w:val="Coordonnes"/>
              <w:rPr>
                <w:color w:val="000099"/>
              </w:rPr>
            </w:pPr>
          </w:p>
        </w:tc>
      </w:tr>
      <w:tr w:rsidR="009929C8" w:rsidRPr="00303F5E" w14:paraId="76981451" w14:textId="77777777" w:rsidTr="711ABAE6">
        <w:trPr>
          <w:gridAfter w:val="1"/>
          <w:wAfter w:w="6" w:type="dxa"/>
          <w:trHeight w:val="539"/>
        </w:trPr>
        <w:tc>
          <w:tcPr>
            <w:tcW w:w="1943" w:type="dxa"/>
            <w:vAlign w:val="bottom"/>
          </w:tcPr>
          <w:p w14:paraId="3BAF234B" w14:textId="2AE51D2A" w:rsidR="009929C8" w:rsidRPr="00303F5E" w:rsidRDefault="00A53DF4">
            <w:pPr>
              <w:pStyle w:val="Informationssurlarunion"/>
              <w:rPr>
                <w:color w:val="000099"/>
              </w:rPr>
            </w:pPr>
            <w:r>
              <w:rPr>
                <w:color w:val="000099"/>
                <w:lang w:bidi="fr-CA"/>
              </w:rPr>
              <w:t>VP</w:t>
            </w:r>
            <w:r w:rsidR="003954FA">
              <w:rPr>
                <w:color w:val="000099"/>
                <w:lang w:bidi="fr-CA"/>
              </w:rPr>
              <w:t xml:space="preserve"> Q</w:t>
            </w:r>
            <w:r>
              <w:rPr>
                <w:color w:val="000099"/>
                <w:lang w:bidi="fr-CA"/>
              </w:rPr>
              <w:t>C</w:t>
            </w:r>
            <w:r w:rsidR="009929C8" w:rsidRPr="00303F5E">
              <w:rPr>
                <w:color w:val="000099"/>
                <w:lang w:bidi="fr-CA"/>
              </w:rPr>
              <w:t> :</w:t>
            </w:r>
          </w:p>
        </w:tc>
        <w:tc>
          <w:tcPr>
            <w:tcW w:w="3544" w:type="dxa"/>
            <w:vAlign w:val="bottom"/>
          </w:tcPr>
          <w:p w14:paraId="48E9D0B5" w14:textId="77777777" w:rsidR="009929C8" w:rsidRPr="00303F5E" w:rsidRDefault="009929C8">
            <w:pPr>
              <w:pStyle w:val="Coordonnes"/>
              <w:rPr>
                <w:color w:val="000099"/>
              </w:rPr>
            </w:pPr>
            <w:r w:rsidRPr="00303F5E">
              <w:rPr>
                <w:color w:val="000099"/>
              </w:rPr>
              <w:t>Johanne Rouillard</w:t>
            </w:r>
          </w:p>
        </w:tc>
        <w:tc>
          <w:tcPr>
            <w:tcW w:w="1126" w:type="dxa"/>
            <w:tcBorders>
              <w:left w:val="nil"/>
            </w:tcBorders>
            <w:vAlign w:val="bottom"/>
          </w:tcPr>
          <w:p w14:paraId="4CF88F23" w14:textId="77777777" w:rsidR="009929C8" w:rsidRPr="00303F5E" w:rsidRDefault="009929C8">
            <w:pPr>
              <w:pStyle w:val="Coordonnes"/>
              <w:rPr>
                <w:color w:val="000099"/>
              </w:rPr>
            </w:pPr>
          </w:p>
        </w:tc>
      </w:tr>
    </w:tbl>
    <w:p w14:paraId="43506920" w14:textId="77777777" w:rsidR="009929C8" w:rsidRDefault="009929C8" w:rsidP="009929C8"/>
    <w:p w14:paraId="342632C1" w14:textId="77777777" w:rsidR="009929C8" w:rsidRDefault="009929C8" w:rsidP="009929C8">
      <w:pPr>
        <w:rPr>
          <w:u w:val="single"/>
        </w:rPr>
      </w:pPr>
    </w:p>
    <w:p w14:paraId="20A2A862" w14:textId="77777777" w:rsidR="009929C8" w:rsidRDefault="009929C8" w:rsidP="009929C8">
      <w:pPr>
        <w:rPr>
          <w:u w:val="single"/>
        </w:rPr>
      </w:pPr>
    </w:p>
    <w:p w14:paraId="5B22F0BF" w14:textId="5E72238D" w:rsidR="009929C8" w:rsidRPr="009929C8" w:rsidRDefault="009929C8" w:rsidP="009929C8">
      <w:pPr>
        <w:rPr>
          <w:u w:val="single"/>
        </w:rPr>
      </w:pPr>
    </w:p>
    <w:p w14:paraId="101DBB0F" w14:textId="7F11836F" w:rsidR="00A95343" w:rsidRPr="00A53DF4" w:rsidRDefault="00A53DF4" w:rsidP="00A95343">
      <w:pPr>
        <w:pStyle w:val="ListParagraph"/>
        <w:numPr>
          <w:ilvl w:val="1"/>
          <w:numId w:val="2"/>
        </w:numPr>
        <w:rPr>
          <w:lang w:val="en-CA"/>
        </w:rPr>
      </w:pPr>
      <w:r w:rsidRPr="00A53DF4">
        <w:rPr>
          <w:lang w:val="en-CA"/>
        </w:rPr>
        <w:t xml:space="preserve">Minutes of the May 6, </w:t>
      </w:r>
      <w:proofErr w:type="gramStart"/>
      <w:r w:rsidRPr="00A53DF4">
        <w:rPr>
          <w:lang w:val="en-CA"/>
        </w:rPr>
        <w:t>2025</w:t>
      </w:r>
      <w:proofErr w:type="gramEnd"/>
      <w:r w:rsidRPr="00A53DF4">
        <w:rPr>
          <w:lang w:val="en-CA"/>
        </w:rPr>
        <w:t xml:space="preserve"> meeting</w:t>
      </w:r>
      <w:r w:rsidR="003954FA" w:rsidRPr="00A53DF4">
        <w:rPr>
          <w:lang w:val="en-CA"/>
        </w:rPr>
        <w:t>. (</w:t>
      </w:r>
      <w:r w:rsidRPr="00A53DF4">
        <w:rPr>
          <w:lang w:val="en-CA"/>
        </w:rPr>
        <w:t xml:space="preserve">see </w:t>
      </w:r>
      <w:r w:rsidR="003954FA" w:rsidRPr="00A53DF4">
        <w:rPr>
          <w:lang w:val="en-CA"/>
        </w:rPr>
        <w:t>Annexe A)</w:t>
      </w:r>
    </w:p>
    <w:p w14:paraId="2C6604A6" w14:textId="322CE2A7" w:rsidR="7B42F6CA" w:rsidRPr="00A53DF4" w:rsidRDefault="00A53DF4" w:rsidP="008F2A48">
      <w:pPr>
        <w:pStyle w:val="ListParagraph"/>
        <w:numPr>
          <w:ilvl w:val="1"/>
          <w:numId w:val="2"/>
        </w:numPr>
        <w:rPr>
          <w:lang w:val="en-CA"/>
        </w:rPr>
      </w:pPr>
      <w:r w:rsidRPr="00A53DF4">
        <w:rPr>
          <w:lang w:val="en-CA"/>
        </w:rPr>
        <w:t>Changes to the Personnel Services organizational chart. FOS-</w:t>
      </w:r>
      <w:r w:rsidR="00940A15">
        <w:rPr>
          <w:lang w:val="en-CA"/>
        </w:rPr>
        <w:t>3</w:t>
      </w:r>
      <w:r w:rsidRPr="00A53DF4">
        <w:rPr>
          <w:lang w:val="en-CA"/>
        </w:rPr>
        <w:t>s will now be supervised by an AS-02 or AS-03 so that they can continue to receive the supervis</w:t>
      </w:r>
      <w:r>
        <w:rPr>
          <w:lang w:val="en-CA"/>
        </w:rPr>
        <w:t>ory</w:t>
      </w:r>
      <w:r w:rsidRPr="00A53DF4">
        <w:rPr>
          <w:lang w:val="en-CA"/>
        </w:rPr>
        <w:t xml:space="preserve"> premium when they are team leaders.</w:t>
      </w:r>
    </w:p>
    <w:p w14:paraId="3D528F6A" w14:textId="797C68F6" w:rsidR="008F2A48" w:rsidRPr="00A53DF4" w:rsidRDefault="00A53DF4" w:rsidP="008F2A48">
      <w:pPr>
        <w:pStyle w:val="ListParagraph"/>
        <w:numPr>
          <w:ilvl w:val="0"/>
          <w:numId w:val="3"/>
        </w:numPr>
        <w:rPr>
          <w:lang w:val="en-CA"/>
        </w:rPr>
      </w:pPr>
      <w:r w:rsidRPr="00A53DF4">
        <w:rPr>
          <w:lang w:val="en-CA"/>
        </w:rPr>
        <w:t>Level</w:t>
      </w:r>
      <w:r w:rsidR="008F2A48" w:rsidRPr="00A53DF4">
        <w:rPr>
          <w:lang w:val="en-CA"/>
        </w:rPr>
        <w:t xml:space="preserve"> </w:t>
      </w:r>
      <w:proofErr w:type="gramStart"/>
      <w:r w:rsidR="008F2A48" w:rsidRPr="00A53DF4">
        <w:rPr>
          <w:lang w:val="en-CA"/>
        </w:rPr>
        <w:t>4 :</w:t>
      </w:r>
      <w:proofErr w:type="gramEnd"/>
      <w:r w:rsidR="008F2A48" w:rsidRPr="00A53DF4">
        <w:rPr>
          <w:lang w:val="en-CA"/>
        </w:rPr>
        <w:t> </w:t>
      </w:r>
      <w:r w:rsidRPr="00A53DF4">
        <w:rPr>
          <w:lang w:val="en-CA"/>
        </w:rPr>
        <w:t xml:space="preserve">Pers </w:t>
      </w:r>
      <w:proofErr w:type="spellStart"/>
      <w:r w:rsidRPr="00A53DF4">
        <w:rPr>
          <w:lang w:val="en-CA"/>
        </w:rPr>
        <w:t>Svcs</w:t>
      </w:r>
      <w:proofErr w:type="spellEnd"/>
      <w:r w:rsidRPr="00A53DF4">
        <w:rPr>
          <w:lang w:val="en-CA"/>
        </w:rPr>
        <w:t xml:space="preserve"> CO</w:t>
      </w:r>
      <w:r w:rsidR="008F2A48" w:rsidRPr="00A53DF4">
        <w:rPr>
          <w:lang w:val="en-CA"/>
        </w:rPr>
        <w:t xml:space="preserve"> (</w:t>
      </w:r>
      <w:proofErr w:type="spellStart"/>
      <w:r w:rsidR="008F2A48" w:rsidRPr="00A53DF4">
        <w:rPr>
          <w:lang w:val="en-CA"/>
        </w:rPr>
        <w:t>LCol</w:t>
      </w:r>
      <w:proofErr w:type="spellEnd"/>
      <w:r w:rsidR="008F2A48" w:rsidRPr="00A53DF4">
        <w:rPr>
          <w:lang w:val="en-CA"/>
        </w:rPr>
        <w:t>) </w:t>
      </w:r>
    </w:p>
    <w:p w14:paraId="2354ADED" w14:textId="49112998" w:rsidR="008F2A48" w:rsidRPr="00A53DF4" w:rsidRDefault="00A53DF4" w:rsidP="008F2A48">
      <w:pPr>
        <w:pStyle w:val="ListParagraph"/>
        <w:numPr>
          <w:ilvl w:val="0"/>
          <w:numId w:val="4"/>
        </w:numPr>
        <w:rPr>
          <w:lang w:val="en-CA"/>
        </w:rPr>
      </w:pPr>
      <w:r w:rsidRPr="00A53DF4">
        <w:rPr>
          <w:lang w:val="en-CA"/>
        </w:rPr>
        <w:t>Level</w:t>
      </w:r>
      <w:r w:rsidR="008F2A48" w:rsidRPr="00A53DF4">
        <w:rPr>
          <w:lang w:val="en-CA"/>
        </w:rPr>
        <w:t xml:space="preserve"> </w:t>
      </w:r>
      <w:proofErr w:type="gramStart"/>
      <w:r w:rsidR="008F2A48" w:rsidRPr="00A53DF4">
        <w:rPr>
          <w:lang w:val="en-CA"/>
        </w:rPr>
        <w:t>5 :</w:t>
      </w:r>
      <w:proofErr w:type="gramEnd"/>
      <w:r w:rsidR="008F2A48" w:rsidRPr="00A53DF4">
        <w:rPr>
          <w:lang w:val="en-CA"/>
        </w:rPr>
        <w:t xml:space="preserve"> </w:t>
      </w:r>
      <w:r w:rsidRPr="00A53DF4">
        <w:rPr>
          <w:lang w:val="en-CA"/>
        </w:rPr>
        <w:t>Food Supply Officer</w:t>
      </w:r>
    </w:p>
    <w:p w14:paraId="02A11D77" w14:textId="02E2F0FA" w:rsidR="008F2A48" w:rsidRPr="00A53DF4" w:rsidRDefault="00A53DF4" w:rsidP="008F2A48">
      <w:pPr>
        <w:pStyle w:val="ListParagraph"/>
        <w:numPr>
          <w:ilvl w:val="0"/>
          <w:numId w:val="5"/>
        </w:numPr>
        <w:rPr>
          <w:lang w:val="en-CA"/>
        </w:rPr>
      </w:pPr>
      <w:r w:rsidRPr="00A53DF4">
        <w:rPr>
          <w:lang w:val="en-CA"/>
        </w:rPr>
        <w:t>Level</w:t>
      </w:r>
      <w:r w:rsidR="008F2A48" w:rsidRPr="00A53DF4">
        <w:rPr>
          <w:lang w:val="en-CA"/>
        </w:rPr>
        <w:t xml:space="preserve"> </w:t>
      </w:r>
      <w:proofErr w:type="gramStart"/>
      <w:r w:rsidR="008F2A48" w:rsidRPr="00A53DF4">
        <w:rPr>
          <w:lang w:val="en-CA"/>
        </w:rPr>
        <w:t>6 :</w:t>
      </w:r>
      <w:proofErr w:type="gramEnd"/>
      <w:r w:rsidR="008F2A48" w:rsidRPr="00A53DF4">
        <w:rPr>
          <w:lang w:val="en-CA"/>
        </w:rPr>
        <w:t xml:space="preserve"> Supervi</w:t>
      </w:r>
      <w:r w:rsidRPr="00A53DF4">
        <w:rPr>
          <w:lang w:val="en-CA"/>
        </w:rPr>
        <w:t>sor</w:t>
      </w:r>
      <w:r w:rsidR="008F2A48" w:rsidRPr="00A53DF4">
        <w:rPr>
          <w:lang w:val="en-CA"/>
        </w:rPr>
        <w:t xml:space="preserve"> (AS-</w:t>
      </w:r>
      <w:r w:rsidR="003E1783" w:rsidRPr="00A53DF4">
        <w:rPr>
          <w:lang w:val="en-CA"/>
        </w:rPr>
        <w:t xml:space="preserve">02 </w:t>
      </w:r>
      <w:proofErr w:type="spellStart"/>
      <w:r w:rsidR="003E1783" w:rsidRPr="00A53DF4">
        <w:rPr>
          <w:lang w:val="en-CA"/>
        </w:rPr>
        <w:t>ou</w:t>
      </w:r>
      <w:proofErr w:type="spellEnd"/>
      <w:r w:rsidR="003E1783" w:rsidRPr="00A53DF4">
        <w:rPr>
          <w:lang w:val="en-CA"/>
        </w:rPr>
        <w:t xml:space="preserve"> </w:t>
      </w:r>
      <w:r w:rsidR="008F2A48" w:rsidRPr="00A53DF4">
        <w:rPr>
          <w:lang w:val="en-CA"/>
        </w:rPr>
        <w:t>03) </w:t>
      </w:r>
    </w:p>
    <w:p w14:paraId="2EE1277A" w14:textId="68735A0F" w:rsidR="008F2A48" w:rsidRPr="00A53DF4" w:rsidRDefault="00A53DF4" w:rsidP="008F2A48">
      <w:pPr>
        <w:pStyle w:val="ListParagraph"/>
        <w:numPr>
          <w:ilvl w:val="0"/>
          <w:numId w:val="6"/>
        </w:numPr>
        <w:rPr>
          <w:lang w:val="en-CA"/>
        </w:rPr>
      </w:pPr>
      <w:r w:rsidRPr="00A53DF4">
        <w:rPr>
          <w:lang w:val="en-CA"/>
        </w:rPr>
        <w:t>Level</w:t>
      </w:r>
      <w:r w:rsidR="008F2A48" w:rsidRPr="00A53DF4">
        <w:rPr>
          <w:lang w:val="en-CA"/>
        </w:rPr>
        <w:t xml:space="preserve"> </w:t>
      </w:r>
      <w:proofErr w:type="gramStart"/>
      <w:r w:rsidR="008F2A48" w:rsidRPr="00A53DF4">
        <w:rPr>
          <w:lang w:val="en-CA"/>
        </w:rPr>
        <w:t>7 :</w:t>
      </w:r>
      <w:proofErr w:type="gramEnd"/>
      <w:r w:rsidR="008F2A48" w:rsidRPr="00A53DF4">
        <w:rPr>
          <w:lang w:val="en-CA"/>
        </w:rPr>
        <w:t xml:space="preserve"> </w:t>
      </w:r>
      <w:r w:rsidRPr="00A53DF4">
        <w:rPr>
          <w:lang w:val="en-CA"/>
        </w:rPr>
        <w:t xml:space="preserve">Attendant </w:t>
      </w:r>
      <w:r w:rsidR="008F2A48" w:rsidRPr="00A53DF4">
        <w:rPr>
          <w:lang w:val="en-CA"/>
        </w:rPr>
        <w:t>Supervis</w:t>
      </w:r>
      <w:r w:rsidRPr="00A53DF4">
        <w:rPr>
          <w:lang w:val="en-CA"/>
        </w:rPr>
        <w:t>or</w:t>
      </w:r>
      <w:r w:rsidR="008F2A48" w:rsidRPr="00A53DF4">
        <w:rPr>
          <w:lang w:val="en-CA"/>
        </w:rPr>
        <w:t xml:space="preserve"> (FOS-02/B3) </w:t>
      </w:r>
    </w:p>
    <w:p w14:paraId="6535A27C" w14:textId="149A2346" w:rsidR="00A53DF4" w:rsidRPr="00A53DF4" w:rsidRDefault="00A53DF4" w:rsidP="008F2A48">
      <w:pPr>
        <w:ind w:left="2124"/>
        <w:rPr>
          <w:lang w:val="en-CA"/>
        </w:rPr>
      </w:pPr>
      <w:r w:rsidRPr="00A53DF4">
        <w:rPr>
          <w:lang w:val="en-CA"/>
        </w:rPr>
        <w:t>FOS-3s will lose their supervision bonus and will be supervised by AS-03s. They have been assured that their salaries will be protected. There have been many discussions with management on behalf of the affected members, as they feel they are being sidelined by losing supervision of their team. The Personnel Services Commander is looking into the possibility of FOS-3s working alongside AS-03s and continuing certain tasks. FOS-3s have requested job descriptions. They have received management support for professional development and will be able to apply for the newly created position.</w:t>
      </w:r>
    </w:p>
    <w:p w14:paraId="2943F752" w14:textId="742FBEDE" w:rsidR="003E1783" w:rsidRPr="00A53DF4" w:rsidRDefault="003E1783" w:rsidP="003E1783">
      <w:pPr>
        <w:pStyle w:val="ListParagraph"/>
        <w:numPr>
          <w:ilvl w:val="0"/>
          <w:numId w:val="12"/>
        </w:numPr>
        <w:rPr>
          <w:lang w:val="en-CA"/>
        </w:rPr>
      </w:pPr>
      <w:r w:rsidRPr="00A53DF4">
        <w:rPr>
          <w:lang w:val="en-CA"/>
        </w:rPr>
        <w:t>Invest</w:t>
      </w:r>
      <w:r w:rsidR="00A53DF4" w:rsidRPr="00A53DF4">
        <w:rPr>
          <w:lang w:val="en-CA"/>
        </w:rPr>
        <w:t>ment of $1.3 million to cr</w:t>
      </w:r>
      <w:r w:rsidR="00A53DF4">
        <w:rPr>
          <w:lang w:val="en-CA"/>
        </w:rPr>
        <w:t>eate new positions.</w:t>
      </w:r>
    </w:p>
    <w:p w14:paraId="5E5E7523" w14:textId="61055D9D" w:rsidR="003E1783" w:rsidRPr="00A53DF4" w:rsidRDefault="00A53DF4" w:rsidP="003E1783">
      <w:pPr>
        <w:pStyle w:val="ListParagraph"/>
        <w:numPr>
          <w:ilvl w:val="0"/>
          <w:numId w:val="12"/>
        </w:numPr>
        <w:rPr>
          <w:lang w:val="en-CA"/>
        </w:rPr>
      </w:pPr>
      <w:r w:rsidRPr="00A53DF4">
        <w:rPr>
          <w:lang w:val="en-CA"/>
        </w:rPr>
        <w:t>Integration of new employees. The union has requested that the guides for new arrivals be reviewed, that the union be given an opportunity to meet with them as part of the arrival process, and that a mentoring system be put in place.</w:t>
      </w:r>
    </w:p>
    <w:p w14:paraId="7F6F63AF" w14:textId="571BDE30" w:rsidR="0082263A" w:rsidRPr="00A53DF4" w:rsidRDefault="00A53DF4" w:rsidP="003E1783">
      <w:pPr>
        <w:pStyle w:val="ListParagraph"/>
        <w:numPr>
          <w:ilvl w:val="0"/>
          <w:numId w:val="12"/>
        </w:numPr>
        <w:rPr>
          <w:lang w:val="en-CA"/>
        </w:rPr>
      </w:pPr>
      <w:r w:rsidRPr="00A53DF4">
        <w:rPr>
          <w:lang w:val="en-CA"/>
        </w:rPr>
        <w:t>Language ratings: Employees remain concerned about career advancement opportunities due to the new language ratings (CBC) for supervisors. Budgets have been allocated to enable employees to improve their second language skills.</w:t>
      </w:r>
    </w:p>
    <w:p w14:paraId="039B4EBF" w14:textId="77777777" w:rsidR="008F2A48" w:rsidRPr="00A53DF4" w:rsidRDefault="008F2A48" w:rsidP="008F2A48">
      <w:pPr>
        <w:pStyle w:val="ListParagraph"/>
        <w:ind w:left="2160"/>
        <w:rPr>
          <w:lang w:val="en-CA"/>
        </w:rPr>
      </w:pPr>
    </w:p>
    <w:p w14:paraId="5326CF4F" w14:textId="3C42A06D" w:rsidR="00A95343" w:rsidRPr="00A53DF4" w:rsidRDefault="003E1783" w:rsidP="00A95343">
      <w:pPr>
        <w:pStyle w:val="ListParagraph"/>
        <w:ind w:left="1440"/>
        <w:rPr>
          <w:lang w:val="en-CA"/>
        </w:rPr>
      </w:pPr>
      <w:r w:rsidRPr="00A53DF4">
        <w:rPr>
          <w:lang w:val="en-CA"/>
        </w:rPr>
        <w:tab/>
      </w:r>
    </w:p>
    <w:p w14:paraId="7EDDDAA5" w14:textId="7F464EB0" w:rsidR="009929C8" w:rsidRPr="00A53DF4" w:rsidRDefault="003E5556" w:rsidP="009929C8">
      <w:pPr>
        <w:pStyle w:val="Heading1"/>
        <w:rPr>
          <w:lang w:val="en-CA"/>
        </w:rPr>
      </w:pPr>
      <w:r>
        <w:rPr>
          <w:noProof/>
          <w14:ligatures w14:val="standardContextual"/>
        </w:rPr>
        <mc:AlternateContent>
          <mc:Choice Requires="wps">
            <w:drawing>
              <wp:anchor distT="0" distB="0" distL="114300" distR="114300" simplePos="0" relativeHeight="251658241" behindDoc="0" locked="0" layoutInCell="1" allowOverlap="1" wp14:anchorId="4745BBFC" wp14:editId="7008C402">
                <wp:simplePos x="0" y="0"/>
                <wp:positionH relativeFrom="column">
                  <wp:posOffset>-457201</wp:posOffset>
                </wp:positionH>
                <wp:positionV relativeFrom="paragraph">
                  <wp:posOffset>447675</wp:posOffset>
                </wp:positionV>
                <wp:extent cx="6581775" cy="0"/>
                <wp:effectExtent l="0" t="0" r="0" b="0"/>
                <wp:wrapNone/>
                <wp:docPr id="2025951344" name="Connecteur droit 2"/>
                <wp:cNvGraphicFramePr/>
                <a:graphic xmlns:a="http://schemas.openxmlformats.org/drawingml/2006/main">
                  <a:graphicData uri="http://schemas.microsoft.com/office/word/2010/wordprocessingShape">
                    <wps:wsp>
                      <wps:cNvCnPr/>
                      <wps:spPr>
                        <a:xfrm>
                          <a:off x="0" y="0"/>
                          <a:ext cx="658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Connecteur droit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6pt,35.25pt" to="482.25pt,35.25pt" w14:anchorId="48FF8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">
                <v:stroke joinstyle="miter"/>
              </v:line>
            </w:pict>
          </mc:Fallback>
        </mc:AlternateContent>
      </w:r>
    </w:p>
    <w:p w14:paraId="7CA087B5" w14:textId="3BF8A1B1" w:rsidR="003E5556" w:rsidRPr="003E5556" w:rsidRDefault="003E5556" w:rsidP="003E5556">
      <w:pPr>
        <w:ind w:left="0"/>
        <w:contextualSpacing/>
        <w:rPr>
          <w:rFonts w:ascii="Segoe Script" w:eastAsia="Times New Roman" w:hAnsi="Segoe Script" w:cs="Times New Roman"/>
        </w:rPr>
      </w:pPr>
      <w:proofErr w:type="spellStart"/>
      <w:r w:rsidRPr="003E5556">
        <w:rPr>
          <w:rFonts w:asciiTheme="majorHAnsi" w:eastAsia="Times New Roman" w:hAnsiTheme="majorHAnsi" w:cs="Calibri Light"/>
        </w:rPr>
        <w:t>Respect</w:t>
      </w:r>
      <w:r w:rsidR="00A53DF4">
        <w:rPr>
          <w:rFonts w:asciiTheme="majorHAnsi" w:eastAsia="Times New Roman" w:hAnsiTheme="majorHAnsi" w:cs="Calibri Light"/>
        </w:rPr>
        <w:t>fully</w:t>
      </w:r>
      <w:proofErr w:type="spellEnd"/>
      <w:r w:rsidR="00A53DF4">
        <w:rPr>
          <w:rFonts w:asciiTheme="majorHAnsi" w:eastAsia="Times New Roman" w:hAnsiTheme="majorHAnsi" w:cs="Calibri Light"/>
        </w:rPr>
        <w:t xml:space="preserve"> </w:t>
      </w:r>
      <w:proofErr w:type="spellStart"/>
      <w:r w:rsidR="00A53DF4">
        <w:rPr>
          <w:rFonts w:asciiTheme="majorHAnsi" w:eastAsia="Times New Roman" w:hAnsiTheme="majorHAnsi" w:cs="Calibri Light"/>
        </w:rPr>
        <w:t>submitted</w:t>
      </w:r>
      <w:proofErr w:type="spellEnd"/>
      <w:r w:rsidRPr="003E5556">
        <w:rPr>
          <w:rFonts w:asciiTheme="majorHAnsi" w:eastAsia="Times New Roman" w:hAnsiTheme="majorHAnsi" w:cs="Calibri Light"/>
        </w:rPr>
        <w:t xml:space="preserve">, </w:t>
      </w:r>
      <w:r w:rsidRPr="003E5556">
        <w:rPr>
          <w:rFonts w:ascii="Segoe Script" w:eastAsia="Times New Roman" w:hAnsi="Segoe Script" w:cs="Times New Roman"/>
        </w:rPr>
        <w:t xml:space="preserve">Johanne Rouillard </w:t>
      </w:r>
    </w:p>
    <w:p w14:paraId="6B04D4B0" w14:textId="77777777" w:rsidR="00355E0F" w:rsidRDefault="00355E0F"/>
    <w:sectPr w:rsidR="00355E0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E8"/>
    <w:multiLevelType w:val="hybridMultilevel"/>
    <w:tmpl w:val="CB02882A"/>
    <w:lvl w:ilvl="0" w:tplc="0C0C0001">
      <w:start w:val="1"/>
      <w:numFmt w:val="bullet"/>
      <w:lvlText w:val=""/>
      <w:lvlJc w:val="left"/>
      <w:pPr>
        <w:ind w:left="1440" w:hanging="360"/>
      </w:pPr>
      <w:rPr>
        <w:rFonts w:ascii="Symbol" w:hAnsi="Symbol" w:hint="default"/>
      </w:rPr>
    </w:lvl>
    <w:lvl w:ilvl="1" w:tplc="0C0C000B">
      <w:start w:val="1"/>
      <w:numFmt w:val="bullet"/>
      <w:lvlText w:val=""/>
      <w:lvlJc w:val="left"/>
      <w:pPr>
        <w:ind w:left="2160" w:hanging="360"/>
      </w:pPr>
      <w:rPr>
        <w:rFonts w:ascii="Wingdings" w:hAnsi="Wingdings" w:hint="default"/>
      </w:rPr>
    </w:lvl>
    <w:lvl w:ilvl="2" w:tplc="0C0C0005">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16CE1945"/>
    <w:multiLevelType w:val="multilevel"/>
    <w:tmpl w:val="21A89572"/>
    <w:lvl w:ilvl="0">
      <w:start w:val="1"/>
      <w:numFmt w:val="bullet"/>
      <w:lvlText w:val=""/>
      <w:lvlJc w:val="left"/>
      <w:pPr>
        <w:tabs>
          <w:tab w:val="num" w:pos="2484"/>
        </w:tabs>
        <w:ind w:left="2484" w:hanging="360"/>
      </w:pPr>
      <w:rPr>
        <w:rFonts w:ascii="Wingdings" w:hAnsi="Wingdings" w:hint="default"/>
        <w:sz w:val="20"/>
      </w:rPr>
    </w:lvl>
    <w:lvl w:ilvl="1" w:tentative="1">
      <w:start w:val="1"/>
      <w:numFmt w:val="bullet"/>
      <w:lvlText w:val=""/>
      <w:lvlJc w:val="left"/>
      <w:pPr>
        <w:tabs>
          <w:tab w:val="num" w:pos="3204"/>
        </w:tabs>
        <w:ind w:left="3204" w:hanging="360"/>
      </w:pPr>
      <w:rPr>
        <w:rFonts w:ascii="Wingdings" w:hAnsi="Wingdings"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 w15:restartNumberingAfterBreak="0">
    <w:nsid w:val="17C10C9F"/>
    <w:multiLevelType w:val="hybridMultilevel"/>
    <w:tmpl w:val="B636CE6C"/>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2E216B4D"/>
    <w:multiLevelType w:val="multilevel"/>
    <w:tmpl w:val="4CD88574"/>
    <w:lvl w:ilvl="0">
      <w:start w:val="1"/>
      <w:numFmt w:val="bullet"/>
      <w:lvlText w:val=""/>
      <w:lvlJc w:val="left"/>
      <w:pPr>
        <w:tabs>
          <w:tab w:val="num" w:pos="2484"/>
        </w:tabs>
        <w:ind w:left="2484" w:hanging="360"/>
      </w:pPr>
      <w:rPr>
        <w:rFonts w:ascii="Wingdings" w:hAnsi="Wingdings" w:hint="default"/>
        <w:sz w:val="20"/>
      </w:rPr>
    </w:lvl>
    <w:lvl w:ilvl="1" w:tentative="1">
      <w:start w:val="1"/>
      <w:numFmt w:val="bullet"/>
      <w:lvlText w:val=""/>
      <w:lvlJc w:val="left"/>
      <w:pPr>
        <w:tabs>
          <w:tab w:val="num" w:pos="3204"/>
        </w:tabs>
        <w:ind w:left="3204" w:hanging="360"/>
      </w:pPr>
      <w:rPr>
        <w:rFonts w:ascii="Wingdings" w:hAnsi="Wingdings"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4" w15:restartNumberingAfterBreak="0">
    <w:nsid w:val="3727246F"/>
    <w:multiLevelType w:val="multilevel"/>
    <w:tmpl w:val="CF42C1E0"/>
    <w:lvl w:ilvl="0">
      <w:start w:val="1"/>
      <w:numFmt w:val="bullet"/>
      <w:lvlText w:val=""/>
      <w:lvlJc w:val="left"/>
      <w:pPr>
        <w:tabs>
          <w:tab w:val="num" w:pos="2484"/>
        </w:tabs>
        <w:ind w:left="2484" w:hanging="360"/>
      </w:pPr>
      <w:rPr>
        <w:rFonts w:ascii="Wingdings" w:hAnsi="Wingdings" w:hint="default"/>
        <w:sz w:val="20"/>
      </w:rPr>
    </w:lvl>
    <w:lvl w:ilvl="1" w:tentative="1">
      <w:start w:val="1"/>
      <w:numFmt w:val="bullet"/>
      <w:lvlText w:val=""/>
      <w:lvlJc w:val="left"/>
      <w:pPr>
        <w:tabs>
          <w:tab w:val="num" w:pos="3204"/>
        </w:tabs>
        <w:ind w:left="3204" w:hanging="360"/>
      </w:pPr>
      <w:rPr>
        <w:rFonts w:ascii="Wingdings" w:hAnsi="Wingdings"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5" w15:restartNumberingAfterBreak="0">
    <w:nsid w:val="389D2333"/>
    <w:multiLevelType w:val="hybridMultilevel"/>
    <w:tmpl w:val="0F4AD2B8"/>
    <w:lvl w:ilvl="0" w:tplc="0C0C000B">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15:restartNumberingAfterBreak="0">
    <w:nsid w:val="444728B0"/>
    <w:multiLevelType w:val="hybridMultilevel"/>
    <w:tmpl w:val="486E26AA"/>
    <w:lvl w:ilvl="0" w:tplc="0C0C000B">
      <w:start w:val="1"/>
      <w:numFmt w:val="bullet"/>
      <w:lvlText w:val=""/>
      <w:lvlJc w:val="left"/>
      <w:pPr>
        <w:ind w:left="2844" w:hanging="360"/>
      </w:pPr>
      <w:rPr>
        <w:rFonts w:ascii="Wingdings" w:hAnsi="Wingdings" w:hint="default"/>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7" w15:restartNumberingAfterBreak="0">
    <w:nsid w:val="4BAE2A43"/>
    <w:multiLevelType w:val="multilevel"/>
    <w:tmpl w:val="31A6FFDA"/>
    <w:lvl w:ilvl="0">
      <w:start w:val="1"/>
      <w:numFmt w:val="bullet"/>
      <w:lvlText w:val=""/>
      <w:lvlJc w:val="left"/>
      <w:pPr>
        <w:tabs>
          <w:tab w:val="num" w:pos="2484"/>
        </w:tabs>
        <w:ind w:left="2484" w:hanging="360"/>
      </w:pPr>
      <w:rPr>
        <w:rFonts w:ascii="Wingdings" w:hAnsi="Wingdings" w:hint="default"/>
        <w:sz w:val="20"/>
      </w:rPr>
    </w:lvl>
    <w:lvl w:ilvl="1" w:tentative="1">
      <w:start w:val="1"/>
      <w:numFmt w:val="bullet"/>
      <w:lvlText w:val=""/>
      <w:lvlJc w:val="left"/>
      <w:pPr>
        <w:tabs>
          <w:tab w:val="num" w:pos="3204"/>
        </w:tabs>
        <w:ind w:left="3204" w:hanging="360"/>
      </w:pPr>
      <w:rPr>
        <w:rFonts w:ascii="Wingdings" w:hAnsi="Wingdings"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8" w15:restartNumberingAfterBreak="0">
    <w:nsid w:val="522E6A1A"/>
    <w:multiLevelType w:val="multilevel"/>
    <w:tmpl w:val="728A91FE"/>
    <w:lvl w:ilvl="0">
      <w:start w:val="1"/>
      <w:numFmt w:val="bullet"/>
      <w:lvlText w:val=""/>
      <w:lvlJc w:val="left"/>
      <w:pPr>
        <w:tabs>
          <w:tab w:val="num" w:pos="2484"/>
        </w:tabs>
        <w:ind w:left="2484" w:hanging="360"/>
      </w:pPr>
      <w:rPr>
        <w:rFonts w:ascii="Wingdings" w:hAnsi="Wingdings" w:hint="default"/>
        <w:sz w:val="20"/>
      </w:rPr>
    </w:lvl>
    <w:lvl w:ilvl="1" w:tentative="1">
      <w:start w:val="1"/>
      <w:numFmt w:val="bullet"/>
      <w:lvlText w:val=""/>
      <w:lvlJc w:val="left"/>
      <w:pPr>
        <w:tabs>
          <w:tab w:val="num" w:pos="3204"/>
        </w:tabs>
        <w:ind w:left="3204" w:hanging="360"/>
      </w:pPr>
      <w:rPr>
        <w:rFonts w:ascii="Wingdings" w:hAnsi="Wingdings"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9" w15:restartNumberingAfterBreak="0">
    <w:nsid w:val="526D669F"/>
    <w:multiLevelType w:val="multilevel"/>
    <w:tmpl w:val="7884BACE"/>
    <w:lvl w:ilvl="0">
      <w:start w:val="1"/>
      <w:numFmt w:val="bullet"/>
      <w:lvlText w:val=""/>
      <w:lvlJc w:val="left"/>
      <w:pPr>
        <w:tabs>
          <w:tab w:val="num" w:pos="2484"/>
        </w:tabs>
        <w:ind w:left="2484" w:hanging="360"/>
      </w:pPr>
      <w:rPr>
        <w:rFonts w:ascii="Wingdings" w:hAnsi="Wingdings" w:hint="default"/>
        <w:sz w:val="20"/>
      </w:rPr>
    </w:lvl>
    <w:lvl w:ilvl="1" w:tentative="1">
      <w:start w:val="1"/>
      <w:numFmt w:val="bullet"/>
      <w:lvlText w:val=""/>
      <w:lvlJc w:val="left"/>
      <w:pPr>
        <w:tabs>
          <w:tab w:val="num" w:pos="3204"/>
        </w:tabs>
        <w:ind w:left="3204" w:hanging="360"/>
      </w:pPr>
      <w:rPr>
        <w:rFonts w:ascii="Wingdings" w:hAnsi="Wingdings"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10" w15:restartNumberingAfterBreak="0">
    <w:nsid w:val="5C032D95"/>
    <w:multiLevelType w:val="multilevel"/>
    <w:tmpl w:val="F3327878"/>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
      <w:lvlJc w:val="left"/>
      <w:pPr>
        <w:tabs>
          <w:tab w:val="num" w:pos="3240"/>
        </w:tabs>
        <w:ind w:left="3240" w:hanging="360"/>
      </w:pPr>
      <w:rPr>
        <w:rFonts w:ascii="Wingdings" w:hAnsi="Wingdings"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65362674"/>
    <w:multiLevelType w:val="hybridMultilevel"/>
    <w:tmpl w:val="75E8C84C"/>
    <w:lvl w:ilvl="0" w:tplc="FFFFFFFF">
      <w:start w:val="1"/>
      <w:numFmt w:val="bullet"/>
      <w:lvlText w:val=""/>
      <w:lvlJc w:val="left"/>
      <w:pPr>
        <w:ind w:left="1440" w:hanging="360"/>
      </w:pPr>
      <w:rPr>
        <w:rFonts w:ascii="Symbol" w:hAnsi="Symbol" w:hint="default"/>
      </w:rPr>
    </w:lvl>
    <w:lvl w:ilvl="1" w:tplc="0C0C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03814120">
    <w:abstractNumId w:val="11"/>
  </w:num>
  <w:num w:numId="2" w16cid:durableId="1272661566">
    <w:abstractNumId w:val="0"/>
  </w:num>
  <w:num w:numId="3" w16cid:durableId="335765054">
    <w:abstractNumId w:val="10"/>
  </w:num>
  <w:num w:numId="4" w16cid:durableId="188102580">
    <w:abstractNumId w:val="3"/>
  </w:num>
  <w:num w:numId="5" w16cid:durableId="808476867">
    <w:abstractNumId w:val="4"/>
  </w:num>
  <w:num w:numId="6" w16cid:durableId="2072925156">
    <w:abstractNumId w:val="9"/>
  </w:num>
  <w:num w:numId="7" w16cid:durableId="1289433109">
    <w:abstractNumId w:val="1"/>
  </w:num>
  <w:num w:numId="8" w16cid:durableId="89930210">
    <w:abstractNumId w:val="7"/>
  </w:num>
  <w:num w:numId="9" w16cid:durableId="574441581">
    <w:abstractNumId w:val="8"/>
  </w:num>
  <w:num w:numId="10" w16cid:durableId="1930918895">
    <w:abstractNumId w:val="6"/>
  </w:num>
  <w:num w:numId="11" w16cid:durableId="1280450305">
    <w:abstractNumId w:val="2"/>
  </w:num>
  <w:num w:numId="12" w16cid:durableId="1117485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C8"/>
    <w:rsid w:val="00121616"/>
    <w:rsid w:val="00166E10"/>
    <w:rsid w:val="00194D72"/>
    <w:rsid w:val="002E1ED1"/>
    <w:rsid w:val="00305A50"/>
    <w:rsid w:val="00355E0F"/>
    <w:rsid w:val="003954FA"/>
    <w:rsid w:val="003E1783"/>
    <w:rsid w:val="003E5556"/>
    <w:rsid w:val="004C1DEC"/>
    <w:rsid w:val="005357E6"/>
    <w:rsid w:val="00555AF2"/>
    <w:rsid w:val="00594640"/>
    <w:rsid w:val="005D20A1"/>
    <w:rsid w:val="0082263A"/>
    <w:rsid w:val="00845F23"/>
    <w:rsid w:val="00854498"/>
    <w:rsid w:val="008F2A48"/>
    <w:rsid w:val="00940A15"/>
    <w:rsid w:val="0097577A"/>
    <w:rsid w:val="009929C8"/>
    <w:rsid w:val="00A53DF4"/>
    <w:rsid w:val="00A85A15"/>
    <w:rsid w:val="00A95343"/>
    <w:rsid w:val="00BF7A72"/>
    <w:rsid w:val="00C0771A"/>
    <w:rsid w:val="00CD5168"/>
    <w:rsid w:val="00DE5F97"/>
    <w:rsid w:val="00E739EC"/>
    <w:rsid w:val="00EC49D2"/>
    <w:rsid w:val="00FC61AD"/>
    <w:rsid w:val="0BA2EBFF"/>
    <w:rsid w:val="0DEB70B9"/>
    <w:rsid w:val="18D21CDB"/>
    <w:rsid w:val="1A26D546"/>
    <w:rsid w:val="40B2FCDF"/>
    <w:rsid w:val="552A8964"/>
    <w:rsid w:val="628AB91E"/>
    <w:rsid w:val="711ABAE6"/>
    <w:rsid w:val="7B42F6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3F43"/>
  <w15:chartTrackingRefBased/>
  <w15:docId w15:val="{50D79734-C3F3-4C5F-A9EE-14D56185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C8"/>
    <w:pPr>
      <w:spacing w:before="40" w:after="360" w:line="240" w:lineRule="auto"/>
      <w:ind w:left="720" w:right="720"/>
    </w:pPr>
    <w:rPr>
      <w:kern w:val="20"/>
      <w:sz w:val="24"/>
      <w:szCs w:val="20"/>
      <w:lang w:eastAsia="ja-JP"/>
      <w14:ligatures w14:val="none"/>
    </w:rPr>
  </w:style>
  <w:style w:type="paragraph" w:styleId="Heading1">
    <w:name w:val="heading 1"/>
    <w:basedOn w:val="Normal"/>
    <w:next w:val="Normal"/>
    <w:link w:val="Heading1Char"/>
    <w:uiPriority w:val="8"/>
    <w:qFormat/>
    <w:rsid w:val="009929C8"/>
    <w:pPr>
      <w:spacing w:before="840" w:after="40"/>
      <w:outlineLvl w:val="0"/>
    </w:pPr>
    <w:rPr>
      <w:rFonts w:asciiTheme="majorHAnsi" w:hAnsiTheme="majorHAnsi"/>
      <w:b/>
      <w:bCs/>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929C8"/>
    <w:rPr>
      <w:rFonts w:asciiTheme="majorHAnsi" w:hAnsiTheme="majorHAnsi"/>
      <w:b/>
      <w:bCs/>
      <w:color w:val="44546A" w:themeColor="text2"/>
      <w:kern w:val="20"/>
      <w:sz w:val="32"/>
      <w:szCs w:val="20"/>
      <w:lang w:eastAsia="ja-JP"/>
      <w14:ligatures w14:val="none"/>
    </w:rPr>
  </w:style>
  <w:style w:type="paragraph" w:customStyle="1" w:styleId="Coordonnes">
    <w:name w:val="Coordonnées"/>
    <w:basedOn w:val="Normal"/>
    <w:uiPriority w:val="1"/>
    <w:qFormat/>
    <w:rsid w:val="009929C8"/>
    <w:pPr>
      <w:spacing w:before="0" w:after="0"/>
      <w:ind w:left="0" w:right="0"/>
    </w:pPr>
    <w:rPr>
      <w:color w:val="FFFFFF" w:themeColor="background1"/>
    </w:rPr>
  </w:style>
  <w:style w:type="paragraph" w:styleId="Title">
    <w:name w:val="Title"/>
    <w:basedOn w:val="Normal"/>
    <w:next w:val="Normal"/>
    <w:link w:val="TitleChar"/>
    <w:uiPriority w:val="10"/>
    <w:qFormat/>
    <w:rsid w:val="009929C8"/>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9929C8"/>
    <w:rPr>
      <w:rFonts w:asciiTheme="majorHAnsi" w:eastAsiaTheme="majorEastAsia" w:hAnsiTheme="majorHAnsi" w:cstheme="majorBidi"/>
      <w:caps/>
      <w:color w:val="FFFFFF" w:themeColor="background1"/>
      <w:spacing w:val="-10"/>
      <w:kern w:val="28"/>
      <w:sz w:val="52"/>
      <w:szCs w:val="56"/>
      <w:lang w:eastAsia="ja-JP"/>
      <w14:ligatures w14:val="none"/>
    </w:rPr>
  </w:style>
  <w:style w:type="paragraph" w:customStyle="1" w:styleId="Informationssurlarunion">
    <w:name w:val="Informations sur la réunion"/>
    <w:basedOn w:val="Normal"/>
    <w:qFormat/>
    <w:rsid w:val="009929C8"/>
    <w:pPr>
      <w:spacing w:after="0"/>
      <w:ind w:right="0"/>
    </w:pPr>
    <w:rPr>
      <w:color w:val="FFFFFF" w:themeColor="background1"/>
    </w:rPr>
  </w:style>
  <w:style w:type="paragraph" w:styleId="ListParagraph">
    <w:name w:val="List Paragraph"/>
    <w:basedOn w:val="Normal"/>
    <w:uiPriority w:val="34"/>
    <w:rsid w:val="009929C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C511DCD6D284F87477A2C0E346271" ma:contentTypeVersion="14" ma:contentTypeDescription="Crée un document." ma:contentTypeScope="" ma:versionID="4cff4220a99a49ce32665528f755d555">
  <xsd:schema xmlns:xsd="http://www.w3.org/2001/XMLSchema" xmlns:xs="http://www.w3.org/2001/XMLSchema" xmlns:p="http://schemas.microsoft.com/office/2006/metadata/properties" xmlns:ns2="1e1c940a-04a1-4749-9bae-0406a075f0d5" xmlns:ns3="40ba396e-a349-49a2-b821-c9f4d335e726" targetNamespace="http://schemas.microsoft.com/office/2006/metadata/properties" ma:root="true" ma:fieldsID="23ce5bf42db2bac369335872b32d286f" ns2:_="" ns3:_="">
    <xsd:import namespace="1e1c940a-04a1-4749-9bae-0406a075f0d5"/>
    <xsd:import namespace="40ba396e-a349-49a2-b821-c9f4d335e7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940a-04a1-4749-9bae-0406a075f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417065e-5b51-44fa-abbd-b2c1250548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396e-a349-49a2-b821-c9f4d335e7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5136433-aeef-4606-bf56-f0086381cc17}" ma:internalName="TaxCatchAll" ma:showField="CatchAllData" ma:web="40ba396e-a349-49a2-b821-c9f4d335e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ba396e-a349-49a2-b821-c9f4d335e726" xsi:nil="true"/>
    <lcf76f155ced4ddcb4097134ff3c332f xmlns="1e1c940a-04a1-4749-9bae-0406a075f0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116D25-2779-406E-90AA-F4062BE84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c940a-04a1-4749-9bae-0406a075f0d5"/>
    <ds:schemaRef ds:uri="40ba396e-a349-49a2-b821-c9f4d335e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E422F-8374-44F4-99AE-3F20A8A7B61D}">
  <ds:schemaRefs>
    <ds:schemaRef ds:uri="http://schemas.microsoft.com/sharepoint/v3/contenttype/forms"/>
  </ds:schemaRefs>
</ds:datastoreItem>
</file>

<file path=customXml/itemProps3.xml><?xml version="1.0" encoding="utf-8"?>
<ds:datastoreItem xmlns:ds="http://schemas.openxmlformats.org/officeDocument/2006/customXml" ds:itemID="{69E27EED-9C38-4341-992B-67CCA43D6C59}">
  <ds:schemaRefs>
    <ds:schemaRef ds:uri="http://schemas.microsoft.com/office/2006/metadata/properties"/>
    <ds:schemaRef ds:uri="http://schemas.microsoft.com/office/infopath/2007/PartnerControls"/>
    <ds:schemaRef ds:uri="40ba396e-a349-49a2-b821-c9f4d335e726"/>
    <ds:schemaRef ds:uri="1e1c940a-04a1-4749-9bae-0406a075f0d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244</Words>
  <Characters>1396</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10507@unde.org</dc:creator>
  <cp:keywords/>
  <dc:description/>
  <cp:lastModifiedBy>Sandra Mombourquette</cp:lastModifiedBy>
  <cp:revision>7</cp:revision>
  <dcterms:created xsi:type="dcterms:W3CDTF">2025-11-26T01:02:00Z</dcterms:created>
  <dcterms:modified xsi:type="dcterms:W3CDTF">2025-12-03T13:58:00Z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0x010100F49C511DCD6D284F87477A2C0E346271</vt:lpwstr>
  </property>
</Properties>
</file>