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E5EF8E" w14:textId="3FFBE627" w:rsidR="005844C4" w:rsidRDefault="00F23D18">
      <w:pPr>
        <w:jc w:val="center"/>
        <w:rPr>
          <w:b/>
        </w:rPr>
      </w:pPr>
      <w:r>
        <w:rPr>
          <w:noProof/>
        </w:rPr>
        <w:drawing>
          <wp:anchor distT="0" distB="0" distL="114935" distR="114935" simplePos="0" relativeHeight="251657728" behindDoc="0" locked="0" layoutInCell="1" allowOverlap="1" wp14:anchorId="58E1C6C3" wp14:editId="3F3A7088">
            <wp:simplePos x="0" y="0"/>
            <wp:positionH relativeFrom="column">
              <wp:posOffset>2838450</wp:posOffset>
            </wp:positionH>
            <wp:positionV relativeFrom="paragraph">
              <wp:posOffset>91440</wp:posOffset>
            </wp:positionV>
            <wp:extent cx="625475" cy="682625"/>
            <wp:effectExtent l="0" t="0" r="22225" b="222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 cy="682625"/>
                    </a:xfrm>
                    <a:prstGeom prst="rect">
                      <a:avLst/>
                    </a:prstGeom>
                    <a:solidFill>
                      <a:srgbClr val="FFFFFF"/>
                    </a:solidFill>
                    <a:ln>
                      <a:noFill/>
                    </a:ln>
                    <a:effectLst>
                      <a:outerShdw dist="3143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923CD16" w14:textId="77777777" w:rsidR="005844C4" w:rsidRDefault="005844C4">
      <w:pPr>
        <w:jc w:val="center"/>
        <w:rPr>
          <w:b/>
        </w:rPr>
      </w:pPr>
    </w:p>
    <w:p w14:paraId="7D7FAF2A" w14:textId="77777777" w:rsidR="005844C4" w:rsidRDefault="005844C4">
      <w:pPr>
        <w:jc w:val="center"/>
        <w:rPr>
          <w:b/>
        </w:rPr>
      </w:pPr>
    </w:p>
    <w:p w14:paraId="266FC6DC" w14:textId="77777777" w:rsidR="005844C4" w:rsidRDefault="005844C4">
      <w:pPr>
        <w:rPr>
          <w:b/>
        </w:rPr>
      </w:pPr>
    </w:p>
    <w:p w14:paraId="292CAF47" w14:textId="77777777" w:rsidR="005844C4" w:rsidRDefault="005844C4">
      <w:pPr>
        <w:rPr>
          <w:b/>
        </w:rPr>
      </w:pPr>
    </w:p>
    <w:p w14:paraId="324D09F7" w14:textId="7DC45ED5" w:rsidR="005844C4" w:rsidRDefault="005844C4">
      <w:pPr>
        <w:jc w:val="center"/>
        <w:rPr>
          <w:b/>
        </w:rPr>
      </w:pPr>
      <w:r>
        <w:rPr>
          <w:b/>
        </w:rPr>
        <w:t>GENERAL MEETING</w:t>
      </w:r>
    </w:p>
    <w:p w14:paraId="50841408" w14:textId="77777777" w:rsidR="005844C4" w:rsidRDefault="005844C4">
      <w:pPr>
        <w:jc w:val="center"/>
        <w:rPr>
          <w:b/>
        </w:rPr>
      </w:pPr>
      <w:r>
        <w:rPr>
          <w:b/>
        </w:rPr>
        <w:t>UNDE 21008</w:t>
      </w:r>
    </w:p>
    <w:p w14:paraId="760165CC" w14:textId="77777777" w:rsidR="005844C4" w:rsidRDefault="005844C4">
      <w:pPr>
        <w:jc w:val="center"/>
        <w:rPr>
          <w:b/>
        </w:rPr>
      </w:pPr>
      <w:r>
        <w:rPr>
          <w:b/>
        </w:rPr>
        <w:t>Held in person and by Zoom</w:t>
      </w:r>
    </w:p>
    <w:p w14:paraId="2EAB3CB8" w14:textId="53B90E77" w:rsidR="005844C4" w:rsidRDefault="009C67CA">
      <w:pPr>
        <w:jc w:val="center"/>
        <w:rPr>
          <w:b/>
        </w:rPr>
      </w:pPr>
      <w:r>
        <w:rPr>
          <w:b/>
        </w:rPr>
        <w:t>11 September</w:t>
      </w:r>
      <w:r w:rsidR="005844C4">
        <w:rPr>
          <w:b/>
        </w:rPr>
        <w:t xml:space="preserve"> 202</w:t>
      </w:r>
      <w:r w:rsidR="00221949">
        <w:rPr>
          <w:b/>
        </w:rPr>
        <w:t>4</w:t>
      </w:r>
    </w:p>
    <w:p w14:paraId="7A453130" w14:textId="77777777" w:rsidR="005844C4" w:rsidRDefault="005844C4">
      <w:pPr>
        <w:jc w:val="center"/>
        <w:rPr>
          <w:b/>
        </w:rPr>
      </w:pPr>
      <w:r>
        <w:rPr>
          <w:b/>
        </w:rPr>
        <w:t>RECORD OF DISCUSSION</w:t>
      </w:r>
    </w:p>
    <w:p w14:paraId="4B7CF02E" w14:textId="77777777" w:rsidR="005844C4" w:rsidRDefault="005844C4">
      <w:pPr>
        <w:jc w:val="center"/>
        <w:rPr>
          <w:b/>
        </w:rPr>
      </w:pPr>
    </w:p>
    <w:p w14:paraId="303078CF" w14:textId="77777777" w:rsidR="005844C4" w:rsidRDefault="005844C4"/>
    <w:tbl>
      <w:tblPr>
        <w:tblW w:w="10002" w:type="dxa"/>
        <w:tblInd w:w="32" w:type="dxa"/>
        <w:tblLayout w:type="fixed"/>
        <w:tblCellMar>
          <w:top w:w="55" w:type="dxa"/>
          <w:left w:w="55" w:type="dxa"/>
          <w:bottom w:w="55" w:type="dxa"/>
          <w:right w:w="55" w:type="dxa"/>
        </w:tblCellMar>
        <w:tblLook w:val="0000" w:firstRow="0" w:lastRow="0" w:firstColumn="0" w:lastColumn="0" w:noHBand="0" w:noVBand="0"/>
      </w:tblPr>
      <w:tblGrid>
        <w:gridCol w:w="589"/>
        <w:gridCol w:w="7175"/>
        <w:gridCol w:w="2238"/>
      </w:tblGrid>
      <w:tr w:rsidR="005844C4" w14:paraId="40E716AB" w14:textId="77777777" w:rsidTr="00C24960">
        <w:tc>
          <w:tcPr>
            <w:tcW w:w="589" w:type="dxa"/>
            <w:tcBorders>
              <w:top w:val="single" w:sz="1" w:space="0" w:color="000000"/>
              <w:left w:val="single" w:sz="1" w:space="0" w:color="000000"/>
              <w:bottom w:val="single" w:sz="1" w:space="0" w:color="000000"/>
            </w:tcBorders>
            <w:shd w:val="clear" w:color="auto" w:fill="auto"/>
          </w:tcPr>
          <w:p w14:paraId="4E976E1F" w14:textId="77777777" w:rsidR="005844C4" w:rsidRDefault="005844C4">
            <w:pPr>
              <w:pStyle w:val="TableContents"/>
              <w:snapToGrid w:val="0"/>
            </w:pPr>
          </w:p>
        </w:tc>
        <w:tc>
          <w:tcPr>
            <w:tcW w:w="7175" w:type="dxa"/>
            <w:tcBorders>
              <w:top w:val="single" w:sz="1" w:space="0" w:color="000000"/>
              <w:left w:val="single" w:sz="1" w:space="0" w:color="000000"/>
              <w:bottom w:val="single" w:sz="1" w:space="0" w:color="000000"/>
            </w:tcBorders>
            <w:shd w:val="clear" w:color="auto" w:fill="auto"/>
          </w:tcPr>
          <w:p w14:paraId="22687BB2" w14:textId="77777777" w:rsidR="005844C4" w:rsidRDefault="005844C4">
            <w:pPr>
              <w:rPr>
                <w:b/>
                <w:smallCaps/>
              </w:rPr>
            </w:pPr>
            <w:r>
              <w:rPr>
                <w:b/>
                <w:sz w:val="28"/>
                <w:szCs w:val="28"/>
              </w:rPr>
              <w:t>D</w:t>
            </w:r>
            <w:r>
              <w:rPr>
                <w:b/>
                <w:smallCaps/>
                <w:sz w:val="28"/>
                <w:szCs w:val="28"/>
              </w:rPr>
              <w:t>iscussion</w:t>
            </w:r>
          </w:p>
        </w:tc>
        <w:tc>
          <w:tcPr>
            <w:tcW w:w="2238" w:type="dxa"/>
            <w:tcBorders>
              <w:top w:val="single" w:sz="1" w:space="0" w:color="000000"/>
              <w:left w:val="single" w:sz="1" w:space="0" w:color="000000"/>
              <w:bottom w:val="single" w:sz="1" w:space="0" w:color="000000"/>
              <w:right w:val="single" w:sz="1" w:space="0" w:color="000000"/>
            </w:tcBorders>
            <w:shd w:val="clear" w:color="auto" w:fill="auto"/>
          </w:tcPr>
          <w:p w14:paraId="1D5E2CBD" w14:textId="77777777" w:rsidR="005844C4" w:rsidRDefault="005844C4">
            <w:r>
              <w:rPr>
                <w:b/>
                <w:smallCaps/>
              </w:rPr>
              <w:t>Follow-up</w:t>
            </w:r>
            <w:r>
              <w:rPr>
                <w:b/>
              </w:rPr>
              <w:t>/</w:t>
            </w:r>
            <w:r>
              <w:rPr>
                <w:b/>
                <w:smallCaps/>
              </w:rPr>
              <w:t>Action</w:t>
            </w:r>
          </w:p>
        </w:tc>
      </w:tr>
      <w:tr w:rsidR="005844C4" w14:paraId="44D2853F" w14:textId="77777777" w:rsidTr="00C24960">
        <w:tc>
          <w:tcPr>
            <w:tcW w:w="589" w:type="dxa"/>
            <w:tcBorders>
              <w:left w:val="single" w:sz="1" w:space="0" w:color="000000"/>
              <w:bottom w:val="single" w:sz="1" w:space="0" w:color="000000"/>
            </w:tcBorders>
            <w:shd w:val="clear" w:color="auto" w:fill="auto"/>
          </w:tcPr>
          <w:p w14:paraId="7C5D66F3" w14:textId="77777777" w:rsidR="005844C4" w:rsidRDefault="005844C4">
            <w:r>
              <w:t>1</w:t>
            </w:r>
          </w:p>
        </w:tc>
        <w:tc>
          <w:tcPr>
            <w:tcW w:w="7175" w:type="dxa"/>
            <w:tcBorders>
              <w:left w:val="single" w:sz="1" w:space="0" w:color="000000"/>
              <w:bottom w:val="single" w:sz="1" w:space="0" w:color="000000"/>
            </w:tcBorders>
            <w:shd w:val="clear" w:color="auto" w:fill="auto"/>
          </w:tcPr>
          <w:p w14:paraId="34B6F5BD" w14:textId="77777777" w:rsidR="005844C4" w:rsidRDefault="005844C4">
            <w:r w:rsidRPr="00A60BB1">
              <w:t xml:space="preserve">Meeting called to order at </w:t>
            </w:r>
            <w:r w:rsidR="00E202A9" w:rsidRPr="00A60BB1">
              <w:t>12</w:t>
            </w:r>
            <w:r w:rsidR="00602AD1" w:rsidRPr="00A60BB1">
              <w:t>:</w:t>
            </w:r>
            <w:r w:rsidR="00E202A9" w:rsidRPr="00A60BB1">
              <w:t>0</w:t>
            </w:r>
            <w:r w:rsidR="00A60BB1" w:rsidRPr="00A60BB1">
              <w:t>8</w:t>
            </w:r>
            <w:r w:rsidRPr="00A60BB1">
              <w:t>pm.</w:t>
            </w:r>
          </w:p>
          <w:p w14:paraId="26436766" w14:textId="3C855F07" w:rsidR="00AF4D4B" w:rsidRPr="00A60BB1" w:rsidRDefault="00AF4D4B"/>
        </w:tc>
        <w:tc>
          <w:tcPr>
            <w:tcW w:w="2238" w:type="dxa"/>
            <w:tcBorders>
              <w:left w:val="single" w:sz="1" w:space="0" w:color="000000"/>
              <w:bottom w:val="single" w:sz="1" w:space="0" w:color="000000"/>
              <w:right w:val="single" w:sz="1" w:space="0" w:color="000000"/>
            </w:tcBorders>
            <w:shd w:val="clear" w:color="auto" w:fill="auto"/>
          </w:tcPr>
          <w:p w14:paraId="02E275EC" w14:textId="2C2A86FA" w:rsidR="005844C4" w:rsidRDefault="00636E50">
            <w:pPr>
              <w:pStyle w:val="TableContents"/>
              <w:snapToGrid w:val="0"/>
            </w:pPr>
            <w:r>
              <w:t>Member</w:t>
            </w:r>
            <w:r w:rsidR="00221949">
              <w:t xml:space="preserve"> </w:t>
            </w:r>
            <w:r>
              <w:t>McAllister</w:t>
            </w:r>
          </w:p>
        </w:tc>
      </w:tr>
      <w:tr w:rsidR="005844C4" w14:paraId="3E90D888" w14:textId="77777777" w:rsidTr="00C24960">
        <w:tc>
          <w:tcPr>
            <w:tcW w:w="589" w:type="dxa"/>
            <w:tcBorders>
              <w:left w:val="single" w:sz="1" w:space="0" w:color="000000"/>
              <w:bottom w:val="single" w:sz="1" w:space="0" w:color="000000"/>
            </w:tcBorders>
            <w:shd w:val="clear" w:color="auto" w:fill="auto"/>
          </w:tcPr>
          <w:p w14:paraId="5B4EA9AA" w14:textId="77777777" w:rsidR="005844C4" w:rsidRDefault="005844C4">
            <w:r>
              <w:t>2</w:t>
            </w:r>
          </w:p>
        </w:tc>
        <w:tc>
          <w:tcPr>
            <w:tcW w:w="7175" w:type="dxa"/>
            <w:tcBorders>
              <w:left w:val="single" w:sz="1" w:space="0" w:color="000000"/>
              <w:bottom w:val="single" w:sz="1" w:space="0" w:color="000000"/>
            </w:tcBorders>
            <w:shd w:val="clear" w:color="auto" w:fill="auto"/>
          </w:tcPr>
          <w:p w14:paraId="559D6AC2" w14:textId="77777777" w:rsidR="005844C4" w:rsidRDefault="005844C4">
            <w:r w:rsidRPr="00221949">
              <w:t xml:space="preserve">Reading of </w:t>
            </w:r>
            <w:r w:rsidR="009C0D0E">
              <w:t xml:space="preserve">UNDE </w:t>
            </w:r>
            <w:r w:rsidRPr="00221949">
              <w:t>Harassment Policy</w:t>
            </w:r>
            <w:r w:rsidR="00F23D18" w:rsidRPr="00221949">
              <w:t>.</w:t>
            </w:r>
          </w:p>
          <w:p w14:paraId="73CFBF30" w14:textId="718F0B8A" w:rsidR="00AF4D4B" w:rsidRPr="00221949" w:rsidRDefault="00AF4D4B"/>
        </w:tc>
        <w:tc>
          <w:tcPr>
            <w:tcW w:w="2238" w:type="dxa"/>
            <w:tcBorders>
              <w:left w:val="single" w:sz="1" w:space="0" w:color="000000"/>
              <w:bottom w:val="single" w:sz="1" w:space="0" w:color="000000"/>
              <w:right w:val="single" w:sz="1" w:space="0" w:color="000000"/>
            </w:tcBorders>
            <w:shd w:val="clear" w:color="auto" w:fill="auto"/>
          </w:tcPr>
          <w:p w14:paraId="03E68BE1" w14:textId="65EC4857" w:rsidR="005844C4" w:rsidRPr="00221949" w:rsidRDefault="00636E50">
            <w:pPr>
              <w:pStyle w:val="TableContents"/>
              <w:snapToGrid w:val="0"/>
            </w:pPr>
            <w:r>
              <w:t>Member</w:t>
            </w:r>
            <w:r w:rsidR="00F23D18" w:rsidRPr="00221949">
              <w:t xml:space="preserve"> </w:t>
            </w:r>
            <w:r>
              <w:t>McAllister</w:t>
            </w:r>
          </w:p>
        </w:tc>
      </w:tr>
      <w:tr w:rsidR="005844C4" w14:paraId="70F91B84" w14:textId="77777777" w:rsidTr="00C24960">
        <w:tc>
          <w:tcPr>
            <w:tcW w:w="589" w:type="dxa"/>
            <w:tcBorders>
              <w:left w:val="single" w:sz="1" w:space="0" w:color="000000"/>
              <w:bottom w:val="single" w:sz="1" w:space="0" w:color="000000"/>
            </w:tcBorders>
            <w:shd w:val="clear" w:color="auto" w:fill="auto"/>
          </w:tcPr>
          <w:p w14:paraId="55CFB02C" w14:textId="77777777" w:rsidR="005844C4" w:rsidRDefault="005844C4">
            <w:r>
              <w:t>3</w:t>
            </w:r>
          </w:p>
        </w:tc>
        <w:tc>
          <w:tcPr>
            <w:tcW w:w="7175" w:type="dxa"/>
            <w:tcBorders>
              <w:left w:val="single" w:sz="1" w:space="0" w:color="000000"/>
              <w:bottom w:val="single" w:sz="1" w:space="0" w:color="000000"/>
            </w:tcBorders>
            <w:shd w:val="clear" w:color="auto" w:fill="auto"/>
          </w:tcPr>
          <w:p w14:paraId="1FDD3531" w14:textId="77777777" w:rsidR="00636E50" w:rsidRDefault="005844C4">
            <w:r>
              <w:t>Roll Call of Officers &amp; Stewards.</w:t>
            </w:r>
            <w:r w:rsidR="00636E50">
              <w:t xml:space="preserve"> </w:t>
            </w:r>
          </w:p>
          <w:p w14:paraId="4B7AA9D6" w14:textId="77777777" w:rsidR="00636E50" w:rsidRDefault="00636E50"/>
          <w:p w14:paraId="0C67ACF4" w14:textId="17BAA745" w:rsidR="00636E50" w:rsidRDefault="00636E50">
            <w:r>
              <w:t>Present in person was James McAllister (Acting President), Katie Poulus (Secretary)</w:t>
            </w:r>
            <w:r w:rsidR="009C0D0E">
              <w:t>,</w:t>
            </w:r>
            <w:r>
              <w:t xml:space="preserve"> and Hamreet Kang (Health and Safety Rep). </w:t>
            </w:r>
          </w:p>
          <w:p w14:paraId="68B02237" w14:textId="77777777" w:rsidR="00636E50" w:rsidRDefault="00636E50"/>
          <w:p w14:paraId="3BA58386" w14:textId="77777777" w:rsidR="005844C4" w:rsidRDefault="00636E50">
            <w:r>
              <w:t>Present online was Monica Racz (Acting 1</w:t>
            </w:r>
            <w:r w:rsidRPr="00636E50">
              <w:rPr>
                <w:vertAlign w:val="superscript"/>
              </w:rPr>
              <w:t>st</w:t>
            </w:r>
            <w:r>
              <w:t xml:space="preserve"> Vice President), Wendel Richards (Treasurer), Gordana Aleksic (Acting Chief Shop Steward), and Frankie Spencer (Human Rights Rep). </w:t>
            </w:r>
          </w:p>
          <w:p w14:paraId="1BA66EDD" w14:textId="70EA4B35" w:rsidR="00AF4D4B" w:rsidRDefault="00AF4D4B"/>
        </w:tc>
        <w:tc>
          <w:tcPr>
            <w:tcW w:w="2238" w:type="dxa"/>
            <w:tcBorders>
              <w:left w:val="single" w:sz="1" w:space="0" w:color="000000"/>
              <w:bottom w:val="single" w:sz="1" w:space="0" w:color="000000"/>
              <w:right w:val="single" w:sz="1" w:space="0" w:color="000000"/>
            </w:tcBorders>
            <w:shd w:val="clear" w:color="auto" w:fill="auto"/>
          </w:tcPr>
          <w:p w14:paraId="5AF7D6D2" w14:textId="7C14B212" w:rsidR="005844C4" w:rsidRDefault="00636E50">
            <w:pPr>
              <w:pStyle w:val="TableContents"/>
              <w:snapToGrid w:val="0"/>
            </w:pPr>
            <w:r>
              <w:t>Member</w:t>
            </w:r>
            <w:r w:rsidR="00221949">
              <w:t xml:space="preserve"> </w:t>
            </w:r>
            <w:r>
              <w:t>McAllister</w:t>
            </w:r>
          </w:p>
        </w:tc>
      </w:tr>
      <w:tr w:rsidR="005844C4" w14:paraId="2B4D5F49" w14:textId="77777777" w:rsidTr="00C24960">
        <w:tc>
          <w:tcPr>
            <w:tcW w:w="589" w:type="dxa"/>
            <w:tcBorders>
              <w:left w:val="single" w:sz="1" w:space="0" w:color="000000"/>
              <w:bottom w:val="single" w:sz="1" w:space="0" w:color="000000"/>
            </w:tcBorders>
            <w:shd w:val="clear" w:color="auto" w:fill="auto"/>
          </w:tcPr>
          <w:p w14:paraId="7341DA29" w14:textId="675DF8DB" w:rsidR="005844C4" w:rsidRDefault="00221949">
            <w:r>
              <w:t>5</w:t>
            </w:r>
          </w:p>
        </w:tc>
        <w:tc>
          <w:tcPr>
            <w:tcW w:w="7175" w:type="dxa"/>
            <w:tcBorders>
              <w:left w:val="single" w:sz="1" w:space="0" w:color="000000"/>
              <w:bottom w:val="single" w:sz="1" w:space="0" w:color="000000"/>
            </w:tcBorders>
            <w:shd w:val="clear" w:color="auto" w:fill="auto"/>
          </w:tcPr>
          <w:p w14:paraId="405B3ED2" w14:textId="51C6868F" w:rsidR="005844C4" w:rsidRDefault="005844C4">
            <w:r>
              <w:t>Acceptance of Agenda</w:t>
            </w:r>
            <w:r w:rsidR="00A60BB1">
              <w:br/>
            </w:r>
          </w:p>
          <w:p w14:paraId="1DC2893B" w14:textId="77777777" w:rsidR="005844C4" w:rsidRDefault="005844C4">
            <w:r w:rsidRPr="00A60BB1">
              <w:t xml:space="preserve">Motioned by </w:t>
            </w:r>
            <w:r w:rsidR="00636E50">
              <w:t>Member</w:t>
            </w:r>
            <w:r w:rsidR="00A60BB1" w:rsidRPr="00A60BB1">
              <w:t xml:space="preserve"> Ian Dorge</w:t>
            </w:r>
            <w:r w:rsidR="00E85032" w:rsidRPr="00A60BB1">
              <w:t xml:space="preserve"> </w:t>
            </w:r>
            <w:r w:rsidRPr="00A60BB1">
              <w:t xml:space="preserve">and seconded by </w:t>
            </w:r>
            <w:r w:rsidR="00636E50">
              <w:t>Member</w:t>
            </w:r>
            <w:r w:rsidR="00A60BB1" w:rsidRPr="00A60BB1">
              <w:t xml:space="preserve"> </w:t>
            </w:r>
            <w:r w:rsidR="00636E50">
              <w:t>Brenda Kipot</w:t>
            </w:r>
            <w:r w:rsidRPr="00A60BB1">
              <w:t>. Carried.</w:t>
            </w:r>
          </w:p>
          <w:p w14:paraId="0785D5BC" w14:textId="3CDB527C" w:rsidR="00AF4D4B" w:rsidRDefault="00AF4D4B"/>
        </w:tc>
        <w:tc>
          <w:tcPr>
            <w:tcW w:w="2238" w:type="dxa"/>
            <w:tcBorders>
              <w:left w:val="single" w:sz="1" w:space="0" w:color="000000"/>
              <w:bottom w:val="single" w:sz="1" w:space="0" w:color="000000"/>
              <w:right w:val="single" w:sz="1" w:space="0" w:color="000000"/>
            </w:tcBorders>
            <w:shd w:val="clear" w:color="auto" w:fill="auto"/>
          </w:tcPr>
          <w:p w14:paraId="34653FCD" w14:textId="135D5288" w:rsidR="005844C4" w:rsidRDefault="00636E50">
            <w:pPr>
              <w:pStyle w:val="TableContents"/>
              <w:snapToGrid w:val="0"/>
            </w:pPr>
            <w:r>
              <w:t>Member</w:t>
            </w:r>
            <w:r w:rsidR="00221949">
              <w:t xml:space="preserve"> </w:t>
            </w:r>
            <w:r>
              <w:t>McAllister</w:t>
            </w:r>
          </w:p>
        </w:tc>
      </w:tr>
      <w:tr w:rsidR="005844C4" w14:paraId="0AFCA36F" w14:textId="77777777" w:rsidTr="00C24960">
        <w:tc>
          <w:tcPr>
            <w:tcW w:w="589" w:type="dxa"/>
            <w:tcBorders>
              <w:left w:val="single" w:sz="1" w:space="0" w:color="000000"/>
              <w:bottom w:val="single" w:sz="1" w:space="0" w:color="000000"/>
            </w:tcBorders>
            <w:shd w:val="clear" w:color="auto" w:fill="auto"/>
          </w:tcPr>
          <w:p w14:paraId="524D35C1" w14:textId="26AA045B" w:rsidR="005844C4" w:rsidRDefault="00E52285">
            <w:r>
              <w:t>6</w:t>
            </w:r>
          </w:p>
        </w:tc>
        <w:tc>
          <w:tcPr>
            <w:tcW w:w="7175" w:type="dxa"/>
            <w:tcBorders>
              <w:left w:val="single" w:sz="1" w:space="0" w:color="000000"/>
              <w:bottom w:val="single" w:sz="1" w:space="0" w:color="000000"/>
            </w:tcBorders>
            <w:shd w:val="clear" w:color="auto" w:fill="auto"/>
          </w:tcPr>
          <w:p w14:paraId="77141CD4" w14:textId="1A21A8E7" w:rsidR="005844C4" w:rsidRDefault="005844C4">
            <w:r>
              <w:t>Approval of previous GM Minutes (</w:t>
            </w:r>
            <w:r w:rsidR="00636E50">
              <w:t>06 March 2024</w:t>
            </w:r>
            <w:r>
              <w:t xml:space="preserve">) </w:t>
            </w:r>
            <w:r w:rsidR="00A60BB1">
              <w:br/>
            </w:r>
          </w:p>
          <w:p w14:paraId="5B808B5D" w14:textId="77777777" w:rsidR="005844C4" w:rsidRDefault="005844C4" w:rsidP="00A60BB1">
            <w:r w:rsidRPr="00A60BB1">
              <w:t xml:space="preserve">Motioned by </w:t>
            </w:r>
            <w:r w:rsidR="00636E50">
              <w:t>Member</w:t>
            </w:r>
            <w:r w:rsidR="00A60BB1" w:rsidRPr="00A60BB1">
              <w:t xml:space="preserve"> </w:t>
            </w:r>
            <w:r w:rsidR="00636E50">
              <w:t>Ian Dorge</w:t>
            </w:r>
            <w:r w:rsidR="00E85032" w:rsidRPr="00A60BB1">
              <w:t xml:space="preserve"> </w:t>
            </w:r>
            <w:r w:rsidRPr="00A60BB1">
              <w:t xml:space="preserve">and seconded by </w:t>
            </w:r>
            <w:r w:rsidR="00636E50">
              <w:t>Member</w:t>
            </w:r>
            <w:r w:rsidR="00A60BB1" w:rsidRPr="00A60BB1">
              <w:t xml:space="preserve"> </w:t>
            </w:r>
            <w:r w:rsidR="00636E50">
              <w:t>Karen Kang</w:t>
            </w:r>
            <w:r w:rsidR="00A60BB1" w:rsidRPr="00A60BB1">
              <w:t xml:space="preserve">. </w:t>
            </w:r>
            <w:r w:rsidRPr="00A60BB1">
              <w:t>Carried.</w:t>
            </w:r>
          </w:p>
          <w:p w14:paraId="5A0CEEAD" w14:textId="779719CA" w:rsidR="00AF4D4B" w:rsidRDefault="00AF4D4B" w:rsidP="00A60BB1"/>
        </w:tc>
        <w:tc>
          <w:tcPr>
            <w:tcW w:w="2238" w:type="dxa"/>
            <w:tcBorders>
              <w:left w:val="single" w:sz="1" w:space="0" w:color="000000"/>
              <w:bottom w:val="single" w:sz="1" w:space="0" w:color="000000"/>
              <w:right w:val="single" w:sz="1" w:space="0" w:color="000000"/>
            </w:tcBorders>
            <w:shd w:val="clear" w:color="auto" w:fill="auto"/>
          </w:tcPr>
          <w:p w14:paraId="3D2D3951" w14:textId="045A02DF" w:rsidR="005844C4" w:rsidRDefault="00636E50">
            <w:pPr>
              <w:pStyle w:val="TableContents"/>
              <w:snapToGrid w:val="0"/>
            </w:pPr>
            <w:r>
              <w:t>Member</w:t>
            </w:r>
            <w:r w:rsidR="00221949">
              <w:t xml:space="preserve"> </w:t>
            </w:r>
            <w:r>
              <w:t>Poulus</w:t>
            </w:r>
          </w:p>
        </w:tc>
      </w:tr>
      <w:tr w:rsidR="005844C4" w14:paraId="392CE153" w14:textId="77777777" w:rsidTr="00C24960">
        <w:tc>
          <w:tcPr>
            <w:tcW w:w="589" w:type="dxa"/>
            <w:tcBorders>
              <w:left w:val="single" w:sz="1" w:space="0" w:color="000000"/>
              <w:bottom w:val="single" w:sz="1" w:space="0" w:color="000000"/>
            </w:tcBorders>
            <w:shd w:val="clear" w:color="auto" w:fill="auto"/>
          </w:tcPr>
          <w:p w14:paraId="191685FC" w14:textId="64E55BD8" w:rsidR="005844C4" w:rsidRDefault="00E52285">
            <w:pPr>
              <w:rPr>
                <w:b/>
              </w:rPr>
            </w:pPr>
            <w:r>
              <w:t>7</w:t>
            </w:r>
          </w:p>
        </w:tc>
        <w:tc>
          <w:tcPr>
            <w:tcW w:w="7175" w:type="dxa"/>
            <w:tcBorders>
              <w:left w:val="single" w:sz="1" w:space="0" w:color="000000"/>
              <w:bottom w:val="single" w:sz="1" w:space="0" w:color="000000"/>
            </w:tcBorders>
            <w:shd w:val="clear" w:color="auto" w:fill="auto"/>
          </w:tcPr>
          <w:p w14:paraId="55895897" w14:textId="77777777" w:rsidR="00CE11E4" w:rsidRDefault="005844C4" w:rsidP="00CE11E4">
            <w:r w:rsidRPr="00A60BB1">
              <w:rPr>
                <w:b/>
              </w:rPr>
              <w:t>Report</w:t>
            </w:r>
            <w:r w:rsidR="00CE11E4">
              <w:rPr>
                <w:b/>
              </w:rPr>
              <w:t>s</w:t>
            </w:r>
            <w:r w:rsidRPr="00A60BB1">
              <w:rPr>
                <w:b/>
              </w:rPr>
              <w:t>:</w:t>
            </w:r>
            <w:r w:rsidRPr="00A60BB1">
              <w:t xml:space="preserve"> </w:t>
            </w:r>
            <w:r w:rsidR="00C57DFB">
              <w:br/>
            </w:r>
            <w:r w:rsidR="00CE11E4">
              <w:t xml:space="preserve">For efficiency of moving through the General Meeting during the allotted lunch hour, the reports were not presented individually. The reports were provided to the membership electronically, and printed copies were provided to any members who attended the meeting in person. </w:t>
            </w:r>
          </w:p>
          <w:p w14:paraId="22A36D2A" w14:textId="77777777" w:rsidR="00CE11E4" w:rsidRDefault="00CE11E4" w:rsidP="00CE11E4"/>
          <w:p w14:paraId="18B5BD0B" w14:textId="561ADC93" w:rsidR="00CE11E4" w:rsidRDefault="00CE11E4" w:rsidP="00CE11E4">
            <w:r>
              <w:t xml:space="preserve">Attached to these minutes are the Acting President’s Report, the Chief Shop Steward’s Report, the Health and Safety Rep’s Report, the Young Worker’s Report, and the Treasurer’s Report. </w:t>
            </w:r>
          </w:p>
          <w:p w14:paraId="36BBFFEE" w14:textId="77777777" w:rsidR="00CE11E4" w:rsidRDefault="00CE11E4" w:rsidP="00CE11E4"/>
          <w:p w14:paraId="34A1ACFC" w14:textId="273A0430" w:rsidR="00CE11E4" w:rsidRDefault="00CE11E4" w:rsidP="00CE11E4">
            <w:r>
              <w:lastRenderedPageBreak/>
              <w:t>Discussed was the change in the UNDE 21008 Executive membership, as Member Dennis Oliphant stepped down as President. Acting 1</w:t>
            </w:r>
            <w:r w:rsidRPr="00CE11E4">
              <w:rPr>
                <w:vertAlign w:val="superscript"/>
              </w:rPr>
              <w:t>st</w:t>
            </w:r>
            <w:r>
              <w:t xml:space="preserve"> Vice President James McAllister became Acting President, and Member Monica Racz became Acting 1</w:t>
            </w:r>
            <w:r w:rsidRPr="00CE11E4">
              <w:rPr>
                <w:vertAlign w:val="superscript"/>
              </w:rPr>
              <w:t>st</w:t>
            </w:r>
            <w:r>
              <w:t xml:space="preserve"> Vice President. Member Gordana Aleksic became the Acting Chief Shop Steward. </w:t>
            </w:r>
          </w:p>
          <w:p w14:paraId="066630C8" w14:textId="77777777" w:rsidR="00CE11E4" w:rsidRDefault="00CE11E4" w:rsidP="00CE11E4"/>
          <w:p w14:paraId="17DA099C" w14:textId="12357B36" w:rsidR="00CE11E4" w:rsidRDefault="00CE11E4" w:rsidP="00CE11E4">
            <w:r>
              <w:t>Also discussed was membership outreach and engagement, which is a priority for the new Executive. Engaging members in their workplaces, “meeting them where they’re at” was suggested. A</w:t>
            </w:r>
            <w:r w:rsidRPr="00CE11E4">
              <w:t xml:space="preserve"> brief discussion of the importance of Unit Union Reps, </w:t>
            </w:r>
            <w:r>
              <w:t xml:space="preserve">how we are tracking them, </w:t>
            </w:r>
            <w:r w:rsidRPr="00CE11E4">
              <w:t>and how they can be recruited</w:t>
            </w:r>
            <w:r>
              <w:t xml:space="preserve"> was held</w:t>
            </w:r>
            <w:r w:rsidRPr="00CE11E4">
              <w:t>.</w:t>
            </w:r>
          </w:p>
          <w:p w14:paraId="74B528A6" w14:textId="77777777" w:rsidR="00CE11E4" w:rsidRDefault="00CE11E4" w:rsidP="00CE11E4"/>
          <w:p w14:paraId="61F9EB85" w14:textId="77777777" w:rsidR="005844C4" w:rsidRDefault="00602AD1" w:rsidP="00CE11E4">
            <w:r w:rsidRPr="00A60BB1">
              <w:t>M</w:t>
            </w:r>
            <w:r w:rsidR="005844C4" w:rsidRPr="00A60BB1">
              <w:t xml:space="preserve">otioned by </w:t>
            </w:r>
            <w:r w:rsidR="00636E50">
              <w:t>Member</w:t>
            </w:r>
            <w:r w:rsidR="00A60BB1" w:rsidRPr="00A60BB1">
              <w:t xml:space="preserve"> </w:t>
            </w:r>
            <w:r w:rsidR="00CE11E4">
              <w:t>Ian Dorge</w:t>
            </w:r>
            <w:r w:rsidR="00FF670D" w:rsidRPr="00FF670D">
              <w:t xml:space="preserve"> </w:t>
            </w:r>
            <w:r w:rsidR="005844C4" w:rsidRPr="00A60BB1">
              <w:t xml:space="preserve">and seconded by </w:t>
            </w:r>
            <w:r w:rsidR="00636E50">
              <w:t>Member</w:t>
            </w:r>
            <w:r w:rsidR="005844C4" w:rsidRPr="00A60BB1">
              <w:t xml:space="preserve"> </w:t>
            </w:r>
            <w:r w:rsidR="00CE11E4">
              <w:t xml:space="preserve">David </w:t>
            </w:r>
            <w:r w:rsidR="009C0D0E">
              <w:t>Sine</w:t>
            </w:r>
            <w:r w:rsidR="007A7A20" w:rsidRPr="007A7A20">
              <w:t xml:space="preserve"> </w:t>
            </w:r>
            <w:r w:rsidR="005844C4" w:rsidRPr="00A60BB1">
              <w:t xml:space="preserve">to accept </w:t>
            </w:r>
            <w:r w:rsidR="007A7A20">
              <w:t xml:space="preserve">as </w:t>
            </w:r>
            <w:r w:rsidR="00CE11E4">
              <w:t>distributed</w:t>
            </w:r>
            <w:r w:rsidR="005844C4" w:rsidRPr="00A60BB1">
              <w:t>. Carried.</w:t>
            </w:r>
          </w:p>
          <w:p w14:paraId="752AEC1B" w14:textId="1460ECB9" w:rsidR="00AF4D4B" w:rsidRPr="00A60BB1" w:rsidRDefault="00AF4D4B" w:rsidP="00CE11E4"/>
        </w:tc>
        <w:tc>
          <w:tcPr>
            <w:tcW w:w="2238" w:type="dxa"/>
            <w:tcBorders>
              <w:left w:val="single" w:sz="1" w:space="0" w:color="000000"/>
              <w:bottom w:val="single" w:sz="1" w:space="0" w:color="000000"/>
              <w:right w:val="single" w:sz="1" w:space="0" w:color="000000"/>
            </w:tcBorders>
            <w:shd w:val="clear" w:color="auto" w:fill="auto"/>
          </w:tcPr>
          <w:p w14:paraId="0AB0BC1A" w14:textId="31FF0108" w:rsidR="005844C4" w:rsidRDefault="00636E50">
            <w:pPr>
              <w:pStyle w:val="TableContents"/>
              <w:snapToGrid w:val="0"/>
            </w:pPr>
            <w:r>
              <w:lastRenderedPageBreak/>
              <w:t>Member</w:t>
            </w:r>
            <w:r w:rsidR="00F23D18">
              <w:t xml:space="preserve"> </w:t>
            </w:r>
            <w:r>
              <w:t>McAllister</w:t>
            </w:r>
          </w:p>
        </w:tc>
      </w:tr>
      <w:tr w:rsidR="005844C4" w14:paraId="22B034C8" w14:textId="77777777" w:rsidTr="00C24960">
        <w:tc>
          <w:tcPr>
            <w:tcW w:w="589" w:type="dxa"/>
            <w:tcBorders>
              <w:left w:val="single" w:sz="1" w:space="0" w:color="000000"/>
              <w:bottom w:val="single" w:sz="1" w:space="0" w:color="000000"/>
            </w:tcBorders>
            <w:shd w:val="clear" w:color="auto" w:fill="auto"/>
          </w:tcPr>
          <w:p w14:paraId="1A217497" w14:textId="77777777" w:rsidR="005844C4" w:rsidRDefault="00E52285">
            <w:pPr>
              <w:pStyle w:val="TableContents"/>
              <w:snapToGrid w:val="0"/>
            </w:pPr>
            <w:r>
              <w:t>8</w:t>
            </w:r>
          </w:p>
          <w:p w14:paraId="7ABF3D83" w14:textId="77777777" w:rsidR="00CE11E4" w:rsidRDefault="00CE11E4">
            <w:pPr>
              <w:pStyle w:val="TableContents"/>
              <w:snapToGrid w:val="0"/>
              <w:rPr>
                <w:b/>
                <w:bCs/>
              </w:rPr>
            </w:pPr>
          </w:p>
          <w:p w14:paraId="0688AB4E" w14:textId="604F9663" w:rsidR="005B006B" w:rsidRPr="005B006B" w:rsidRDefault="005B006B">
            <w:pPr>
              <w:pStyle w:val="TableContents"/>
              <w:snapToGrid w:val="0"/>
            </w:pPr>
            <w:r w:rsidRPr="005B006B">
              <w:t>8a</w:t>
            </w:r>
          </w:p>
        </w:tc>
        <w:tc>
          <w:tcPr>
            <w:tcW w:w="7175" w:type="dxa"/>
            <w:tcBorders>
              <w:left w:val="single" w:sz="1" w:space="0" w:color="000000"/>
              <w:bottom w:val="single" w:sz="1" w:space="0" w:color="000000"/>
            </w:tcBorders>
            <w:shd w:val="clear" w:color="auto" w:fill="auto"/>
          </w:tcPr>
          <w:p w14:paraId="44208C41" w14:textId="452D35AA" w:rsidR="005844C4" w:rsidRDefault="00E85032">
            <w:pPr>
              <w:rPr>
                <w:b/>
                <w:bCs/>
              </w:rPr>
            </w:pPr>
            <w:r>
              <w:rPr>
                <w:b/>
                <w:bCs/>
              </w:rPr>
              <w:t>Old</w:t>
            </w:r>
            <w:r w:rsidR="005844C4">
              <w:rPr>
                <w:b/>
                <w:bCs/>
              </w:rPr>
              <w:t xml:space="preserve"> Business:</w:t>
            </w:r>
          </w:p>
          <w:p w14:paraId="36EF0EB2" w14:textId="77777777" w:rsidR="00CE11E4" w:rsidRDefault="00CE11E4" w:rsidP="00F23D18"/>
          <w:p w14:paraId="19107372" w14:textId="77777777" w:rsidR="00CE11E4" w:rsidRDefault="00CE11E4" w:rsidP="00F23D18">
            <w:r>
              <w:t>Bylaws Amendments – This was intended to be a discussion of the process for changing, and approving changes</w:t>
            </w:r>
            <w:r w:rsidR="00052D05">
              <w:t>,</w:t>
            </w:r>
            <w:r>
              <w:t xml:space="preserve"> to the </w:t>
            </w:r>
            <w:r w:rsidR="00052D05">
              <w:t xml:space="preserve">Local </w:t>
            </w:r>
            <w:r>
              <w:t xml:space="preserve">Bylaws. Due to the high level of Executive turnover, this item was parked and closed for the time being. </w:t>
            </w:r>
          </w:p>
          <w:p w14:paraId="2B3ABDC8" w14:textId="782AE27E" w:rsidR="00AF4D4B" w:rsidRDefault="00AF4D4B" w:rsidP="00F23D18"/>
        </w:tc>
        <w:tc>
          <w:tcPr>
            <w:tcW w:w="2238" w:type="dxa"/>
            <w:tcBorders>
              <w:left w:val="single" w:sz="1" w:space="0" w:color="000000"/>
              <w:bottom w:val="single" w:sz="1" w:space="0" w:color="000000"/>
              <w:right w:val="single" w:sz="1" w:space="0" w:color="000000"/>
            </w:tcBorders>
            <w:shd w:val="clear" w:color="auto" w:fill="auto"/>
          </w:tcPr>
          <w:p w14:paraId="078F6206" w14:textId="17B4D2F6" w:rsidR="005844C4" w:rsidRDefault="00636E50">
            <w:pPr>
              <w:pStyle w:val="TableContents"/>
              <w:snapToGrid w:val="0"/>
            </w:pPr>
            <w:r>
              <w:t>Member</w:t>
            </w:r>
            <w:r w:rsidR="00E52285">
              <w:t xml:space="preserve"> </w:t>
            </w:r>
            <w:r w:rsidR="00CE11E4">
              <w:t>McAllister</w:t>
            </w:r>
          </w:p>
        </w:tc>
      </w:tr>
      <w:tr w:rsidR="005844C4" w14:paraId="64B2062D" w14:textId="77777777" w:rsidTr="00C24960">
        <w:tc>
          <w:tcPr>
            <w:tcW w:w="589" w:type="dxa"/>
            <w:tcBorders>
              <w:left w:val="single" w:sz="1" w:space="0" w:color="000000"/>
              <w:bottom w:val="single" w:sz="1" w:space="0" w:color="000000"/>
            </w:tcBorders>
            <w:shd w:val="clear" w:color="auto" w:fill="auto"/>
          </w:tcPr>
          <w:p w14:paraId="7CF6E1CD" w14:textId="2C569744" w:rsidR="005844C4" w:rsidRDefault="00E52285">
            <w:pPr>
              <w:pStyle w:val="TableContents"/>
              <w:snapToGrid w:val="0"/>
            </w:pPr>
            <w:r>
              <w:t>9</w:t>
            </w:r>
          </w:p>
          <w:p w14:paraId="26417095" w14:textId="77777777" w:rsidR="005844C4" w:rsidRDefault="005844C4">
            <w:pPr>
              <w:pStyle w:val="TableContents"/>
              <w:snapToGrid w:val="0"/>
            </w:pPr>
          </w:p>
          <w:p w14:paraId="3788C864" w14:textId="67EF12E8" w:rsidR="005844C4" w:rsidRDefault="00E52285">
            <w:pPr>
              <w:pStyle w:val="TableContents"/>
              <w:snapToGrid w:val="0"/>
            </w:pPr>
            <w:r>
              <w:t>9</w:t>
            </w:r>
            <w:r w:rsidR="005844C4">
              <w:t>a</w:t>
            </w:r>
          </w:p>
          <w:p w14:paraId="6F74A2F9" w14:textId="77777777" w:rsidR="0098527E" w:rsidRDefault="0098527E">
            <w:pPr>
              <w:pStyle w:val="TableContents"/>
              <w:snapToGrid w:val="0"/>
            </w:pPr>
          </w:p>
          <w:p w14:paraId="79040705" w14:textId="77777777" w:rsidR="00C57DFB" w:rsidRDefault="00C57DFB">
            <w:pPr>
              <w:pStyle w:val="TableContents"/>
              <w:snapToGrid w:val="0"/>
            </w:pPr>
          </w:p>
          <w:p w14:paraId="2F59B691" w14:textId="77777777" w:rsidR="00C57DFB" w:rsidRDefault="00C57DFB">
            <w:pPr>
              <w:pStyle w:val="TableContents"/>
              <w:snapToGrid w:val="0"/>
            </w:pPr>
          </w:p>
          <w:p w14:paraId="7313664D" w14:textId="77777777" w:rsidR="00CE11E4" w:rsidRDefault="00CE11E4">
            <w:pPr>
              <w:pStyle w:val="TableContents"/>
              <w:snapToGrid w:val="0"/>
            </w:pPr>
          </w:p>
          <w:p w14:paraId="4388C09C" w14:textId="77777777" w:rsidR="000F0CD8" w:rsidRDefault="000F0CD8">
            <w:pPr>
              <w:pStyle w:val="TableContents"/>
              <w:snapToGrid w:val="0"/>
            </w:pPr>
          </w:p>
          <w:p w14:paraId="52719A30" w14:textId="77777777" w:rsidR="000F0CD8" w:rsidRDefault="000F0CD8">
            <w:pPr>
              <w:pStyle w:val="TableContents"/>
              <w:snapToGrid w:val="0"/>
            </w:pPr>
          </w:p>
          <w:p w14:paraId="05050E4E" w14:textId="77777777" w:rsidR="00C57DFB" w:rsidRDefault="00C57DFB">
            <w:pPr>
              <w:pStyle w:val="TableContents"/>
              <w:snapToGrid w:val="0"/>
            </w:pPr>
          </w:p>
          <w:p w14:paraId="60FBCC14" w14:textId="59B541AB" w:rsidR="005844C4" w:rsidRDefault="00E52285">
            <w:pPr>
              <w:pStyle w:val="TableContents"/>
              <w:snapToGrid w:val="0"/>
            </w:pPr>
            <w:r>
              <w:t>9</w:t>
            </w:r>
            <w:r w:rsidR="005844C4">
              <w:t>b</w:t>
            </w:r>
          </w:p>
          <w:p w14:paraId="36D1170C" w14:textId="77777777" w:rsidR="00AB2FC9" w:rsidRDefault="00AB2FC9">
            <w:pPr>
              <w:pStyle w:val="TableContents"/>
              <w:snapToGrid w:val="0"/>
            </w:pPr>
          </w:p>
          <w:p w14:paraId="61BBCEDC" w14:textId="77777777" w:rsidR="00C57DFB" w:rsidRDefault="00C57DFB">
            <w:pPr>
              <w:pStyle w:val="TableContents"/>
              <w:snapToGrid w:val="0"/>
            </w:pPr>
          </w:p>
          <w:p w14:paraId="619E44A0" w14:textId="77777777" w:rsidR="00C57DFB" w:rsidRDefault="00C57DFB">
            <w:pPr>
              <w:pStyle w:val="TableContents"/>
              <w:snapToGrid w:val="0"/>
            </w:pPr>
          </w:p>
          <w:p w14:paraId="39B3FCEC" w14:textId="77777777" w:rsidR="00C57DFB" w:rsidRDefault="00C57DFB">
            <w:pPr>
              <w:pStyle w:val="TableContents"/>
              <w:snapToGrid w:val="0"/>
            </w:pPr>
          </w:p>
          <w:p w14:paraId="13071D90" w14:textId="77777777" w:rsidR="00C57DFB" w:rsidRDefault="00C57DFB">
            <w:pPr>
              <w:pStyle w:val="TableContents"/>
              <w:snapToGrid w:val="0"/>
            </w:pPr>
          </w:p>
          <w:p w14:paraId="3B976579" w14:textId="19A532D6" w:rsidR="00AB2FC9" w:rsidRDefault="00E52285">
            <w:pPr>
              <w:pStyle w:val="TableContents"/>
              <w:snapToGrid w:val="0"/>
            </w:pPr>
            <w:r>
              <w:t>9</w:t>
            </w:r>
            <w:r w:rsidR="00AB2FC9">
              <w:t>c</w:t>
            </w:r>
          </w:p>
          <w:p w14:paraId="759A4241" w14:textId="77777777" w:rsidR="00E52285" w:rsidRDefault="00E52285">
            <w:pPr>
              <w:pStyle w:val="TableContents"/>
              <w:snapToGrid w:val="0"/>
            </w:pPr>
          </w:p>
          <w:p w14:paraId="4A3D741F" w14:textId="77777777" w:rsidR="005B006B" w:rsidRDefault="005B006B">
            <w:pPr>
              <w:pStyle w:val="TableContents"/>
              <w:snapToGrid w:val="0"/>
            </w:pPr>
          </w:p>
          <w:p w14:paraId="3FD07B1B" w14:textId="77777777" w:rsidR="005B006B" w:rsidRDefault="005B006B">
            <w:pPr>
              <w:pStyle w:val="TableContents"/>
              <w:snapToGrid w:val="0"/>
            </w:pPr>
          </w:p>
          <w:p w14:paraId="3DE8C8EA" w14:textId="77777777" w:rsidR="005B006B" w:rsidRDefault="005B006B">
            <w:pPr>
              <w:pStyle w:val="TableContents"/>
              <w:snapToGrid w:val="0"/>
            </w:pPr>
          </w:p>
          <w:p w14:paraId="488A7752" w14:textId="77777777" w:rsidR="005B006B" w:rsidRDefault="005B006B">
            <w:pPr>
              <w:pStyle w:val="TableContents"/>
              <w:snapToGrid w:val="0"/>
            </w:pPr>
          </w:p>
          <w:p w14:paraId="2D984E8B" w14:textId="281EE03D" w:rsidR="005B006B" w:rsidRPr="00E52285" w:rsidRDefault="005B006B">
            <w:pPr>
              <w:pStyle w:val="TableContents"/>
              <w:snapToGrid w:val="0"/>
            </w:pPr>
            <w:r>
              <w:t>9d</w:t>
            </w:r>
          </w:p>
        </w:tc>
        <w:tc>
          <w:tcPr>
            <w:tcW w:w="7175" w:type="dxa"/>
            <w:tcBorders>
              <w:left w:val="single" w:sz="1" w:space="0" w:color="000000"/>
              <w:bottom w:val="single" w:sz="1" w:space="0" w:color="000000"/>
            </w:tcBorders>
            <w:shd w:val="clear" w:color="auto" w:fill="auto"/>
          </w:tcPr>
          <w:p w14:paraId="470A08FB" w14:textId="77777777" w:rsidR="005844C4" w:rsidRDefault="005844C4">
            <w:pPr>
              <w:snapToGrid w:val="0"/>
              <w:rPr>
                <w:b/>
                <w:bCs/>
              </w:rPr>
            </w:pPr>
            <w:r>
              <w:rPr>
                <w:b/>
                <w:bCs/>
              </w:rPr>
              <w:t>New Business:</w:t>
            </w:r>
          </w:p>
          <w:p w14:paraId="670760E5" w14:textId="77777777" w:rsidR="005844C4" w:rsidRDefault="005844C4">
            <w:pPr>
              <w:snapToGrid w:val="0"/>
              <w:rPr>
                <w:b/>
                <w:bCs/>
              </w:rPr>
            </w:pPr>
          </w:p>
          <w:p w14:paraId="4E0954E5" w14:textId="798302CC" w:rsidR="00AB2FC9" w:rsidRDefault="00CE11E4">
            <w:pPr>
              <w:snapToGrid w:val="0"/>
            </w:pPr>
            <w:r>
              <w:t xml:space="preserve">Bargaining Proposals for consideration at UNDE </w:t>
            </w:r>
            <w:r w:rsidR="000F0CD8">
              <w:t>B</w:t>
            </w:r>
            <w:r>
              <w:t xml:space="preserve">argaining </w:t>
            </w:r>
            <w:r w:rsidR="000F0CD8">
              <w:t>C</w:t>
            </w:r>
            <w:r>
              <w:t xml:space="preserve">onference. A call out to members to submit any bargaining proposals they may have for consideration through the PSAC website. It was requested that if members submitted a proposal, they let the Local know so that the Local could better support the proposal. </w:t>
            </w:r>
            <w:r w:rsidR="000F0CD8">
              <w:t xml:space="preserve">Member Dennis Oliphant had initially been slated to attend the UNDE Bargaining Conference, but Acting President James McAllister will now be representing the Local instead. </w:t>
            </w:r>
          </w:p>
          <w:p w14:paraId="7A8EB630" w14:textId="77777777" w:rsidR="00E52285" w:rsidRDefault="00E52285">
            <w:pPr>
              <w:snapToGrid w:val="0"/>
            </w:pPr>
          </w:p>
          <w:p w14:paraId="020AD38F" w14:textId="0FF53D39" w:rsidR="0098527E" w:rsidRDefault="000F0CD8" w:rsidP="0098527E">
            <w:pPr>
              <w:snapToGrid w:val="0"/>
            </w:pPr>
            <w:r>
              <w:t xml:space="preserve">Local Strike Fund Discussion. </w:t>
            </w:r>
            <w:r w:rsidR="005B006B">
              <w:t>One member recommended that the Local consult with UNDE National to see what other Locals have done, and how it could be done by our Local. Discussion was postponed until additional information could be gathered, either from UNDE National, PSAC, or other Locals.</w:t>
            </w:r>
          </w:p>
          <w:p w14:paraId="104E4678" w14:textId="77777777" w:rsidR="000F0CD8" w:rsidRDefault="000F0CD8" w:rsidP="0098527E">
            <w:pPr>
              <w:snapToGrid w:val="0"/>
            </w:pPr>
          </w:p>
          <w:p w14:paraId="2036AD24" w14:textId="77777777" w:rsidR="00E52285" w:rsidRDefault="000F0CD8" w:rsidP="005B006B">
            <w:pPr>
              <w:snapToGrid w:val="0"/>
            </w:pPr>
            <w:r>
              <w:t xml:space="preserve">Local Member Mobilization Effort. </w:t>
            </w:r>
            <w:r w:rsidR="005B006B">
              <w:t xml:space="preserve">Member James McAllister stressed the acute nature of the Local’s need for greater membership engagement. It was suggested by one member in attendance that the Local increase our budget line item for Membership Outreach at the upcoming Annual General Meeting. </w:t>
            </w:r>
          </w:p>
          <w:p w14:paraId="5D785469" w14:textId="77777777" w:rsidR="005B006B" w:rsidRDefault="005B006B" w:rsidP="005B006B">
            <w:pPr>
              <w:snapToGrid w:val="0"/>
            </w:pPr>
          </w:p>
          <w:p w14:paraId="5AA6B68E" w14:textId="77777777" w:rsidR="005B006B" w:rsidRDefault="005B006B" w:rsidP="005B006B">
            <w:pPr>
              <w:snapToGrid w:val="0"/>
            </w:pPr>
            <w:r>
              <w:t xml:space="preserve">Upcoming BC Federation of Labour Convention (25-29 November 2024 – to be held in Vancouver). Our Local will be allotted two delegates, and the Local will pay for at least one observer. Conventions and </w:t>
            </w:r>
            <w:r>
              <w:lastRenderedPageBreak/>
              <w:t xml:space="preserve">Conferences as a way of getting members further engaged in the labour movement was discussed briefly. </w:t>
            </w:r>
          </w:p>
          <w:p w14:paraId="1286ABF4" w14:textId="77777777" w:rsidR="005B006B" w:rsidRDefault="005B006B" w:rsidP="005B006B">
            <w:pPr>
              <w:snapToGrid w:val="0"/>
            </w:pPr>
          </w:p>
          <w:p w14:paraId="331F002F" w14:textId="48B63E73" w:rsidR="005B006B" w:rsidRDefault="005B006B" w:rsidP="005B006B">
            <w:pPr>
              <w:snapToGrid w:val="0"/>
            </w:pPr>
            <w:r>
              <w:t>Acting President James McAllister will be one delegate, and Acting 1</w:t>
            </w:r>
            <w:r w:rsidRPr="005B006B">
              <w:rPr>
                <w:vertAlign w:val="superscript"/>
              </w:rPr>
              <w:t>st</w:t>
            </w:r>
            <w:r>
              <w:t xml:space="preserve"> Vice President Monica Racz was nominated to be the second delegate by Member McAllister, seconded by Member Poulus. Carried.</w:t>
            </w:r>
          </w:p>
          <w:p w14:paraId="6BC9947B" w14:textId="77777777" w:rsidR="005B006B" w:rsidRDefault="005B006B" w:rsidP="005B006B">
            <w:pPr>
              <w:snapToGrid w:val="0"/>
            </w:pPr>
          </w:p>
          <w:p w14:paraId="1D2E2451" w14:textId="77777777" w:rsidR="005B006B" w:rsidRDefault="005B006B" w:rsidP="005B006B">
            <w:pPr>
              <w:snapToGrid w:val="0"/>
            </w:pPr>
            <w:r>
              <w:t xml:space="preserve">Member Kipot motioned to send three observers to the BC Fed Convention, and the motion was seconded by Ian Dorge. Carried. </w:t>
            </w:r>
          </w:p>
          <w:p w14:paraId="7A8D9D27" w14:textId="77777777" w:rsidR="005B006B" w:rsidRDefault="005B006B" w:rsidP="005B006B">
            <w:pPr>
              <w:snapToGrid w:val="0"/>
            </w:pPr>
          </w:p>
          <w:p w14:paraId="03A10B8D" w14:textId="77777777" w:rsidR="005B006B" w:rsidRDefault="005B006B" w:rsidP="005B006B">
            <w:pPr>
              <w:snapToGrid w:val="0"/>
            </w:pPr>
            <w:r>
              <w:t xml:space="preserve">Those interested in being an observer are to identify themselves to the Executive, who will verify their eligibility based on attendance records. Observers will also be required to submit a report to the Local after the fact, summarizing their experience and what they learned by attending the Convention. </w:t>
            </w:r>
          </w:p>
          <w:p w14:paraId="570ABE17" w14:textId="2E798C21" w:rsidR="00AF4D4B" w:rsidRPr="0098527E" w:rsidRDefault="00AF4D4B" w:rsidP="005B006B">
            <w:pPr>
              <w:snapToGrid w:val="0"/>
            </w:pPr>
          </w:p>
        </w:tc>
        <w:tc>
          <w:tcPr>
            <w:tcW w:w="2238" w:type="dxa"/>
            <w:tcBorders>
              <w:left w:val="single" w:sz="1" w:space="0" w:color="000000"/>
              <w:bottom w:val="single" w:sz="1" w:space="0" w:color="000000"/>
              <w:right w:val="single" w:sz="1" w:space="0" w:color="000000"/>
            </w:tcBorders>
            <w:shd w:val="clear" w:color="auto" w:fill="auto"/>
          </w:tcPr>
          <w:p w14:paraId="522B5D95" w14:textId="3819FCDA" w:rsidR="005844C4" w:rsidRDefault="00636E50">
            <w:pPr>
              <w:pStyle w:val="TableContents"/>
              <w:snapToGrid w:val="0"/>
            </w:pPr>
            <w:r>
              <w:lastRenderedPageBreak/>
              <w:t>Member</w:t>
            </w:r>
            <w:r w:rsidR="00E52285">
              <w:t xml:space="preserve"> </w:t>
            </w:r>
            <w:r w:rsidR="000F0CD8">
              <w:t>McAllister</w:t>
            </w:r>
          </w:p>
        </w:tc>
      </w:tr>
      <w:tr w:rsidR="005844C4" w14:paraId="4C877F12" w14:textId="77777777" w:rsidTr="00C24960">
        <w:tc>
          <w:tcPr>
            <w:tcW w:w="589" w:type="dxa"/>
            <w:tcBorders>
              <w:left w:val="single" w:sz="1" w:space="0" w:color="000000"/>
              <w:bottom w:val="single" w:sz="1" w:space="0" w:color="000000"/>
            </w:tcBorders>
            <w:shd w:val="clear" w:color="auto" w:fill="auto"/>
          </w:tcPr>
          <w:p w14:paraId="1CA3DF84" w14:textId="15892E91" w:rsidR="005844C4" w:rsidRDefault="00E52285">
            <w:pPr>
              <w:pStyle w:val="TableContents"/>
              <w:snapToGrid w:val="0"/>
            </w:pPr>
            <w:r>
              <w:t>10</w:t>
            </w:r>
          </w:p>
        </w:tc>
        <w:tc>
          <w:tcPr>
            <w:tcW w:w="7175" w:type="dxa"/>
            <w:tcBorders>
              <w:left w:val="single" w:sz="1" w:space="0" w:color="000000"/>
              <w:bottom w:val="single" w:sz="1" w:space="0" w:color="000000"/>
            </w:tcBorders>
            <w:shd w:val="clear" w:color="auto" w:fill="auto"/>
          </w:tcPr>
          <w:p w14:paraId="7032436B" w14:textId="77777777" w:rsidR="005844C4" w:rsidRDefault="000F0CD8">
            <w:pPr>
              <w:pStyle w:val="TableContents"/>
              <w:snapToGrid w:val="0"/>
            </w:pPr>
            <w:r w:rsidRPr="005B006B">
              <w:t>The Annual</w:t>
            </w:r>
            <w:r w:rsidR="005844C4" w:rsidRPr="005B006B">
              <w:t xml:space="preserve"> General Meeting </w:t>
            </w:r>
            <w:r w:rsidR="00AB2FC9" w:rsidRPr="005B006B">
              <w:t xml:space="preserve">is scheduled for </w:t>
            </w:r>
            <w:r w:rsidRPr="005B006B">
              <w:t>13 November 2024 at th</w:t>
            </w:r>
            <w:r w:rsidR="00AB2FC9" w:rsidRPr="005B006B">
              <w:t xml:space="preserve">e </w:t>
            </w:r>
            <w:r w:rsidR="005844C4" w:rsidRPr="005B006B">
              <w:t>C</w:t>
            </w:r>
            <w:r w:rsidRPr="005B006B">
              <w:t>&amp;</w:t>
            </w:r>
            <w:r w:rsidR="005844C4" w:rsidRPr="005B006B">
              <w:t>PO</w:t>
            </w:r>
            <w:r w:rsidR="00AB2FC9" w:rsidRPr="005B006B">
              <w:t>’s Mess</w:t>
            </w:r>
            <w:r w:rsidR="00F23D18" w:rsidRPr="005B006B">
              <w:t>.</w:t>
            </w:r>
            <w:r w:rsidRPr="005B006B">
              <w:t xml:space="preserve"> Dinner will commence at 5pm in the Rainbow Room. </w:t>
            </w:r>
          </w:p>
          <w:p w14:paraId="55C28565" w14:textId="6137FDF0" w:rsidR="00AF4D4B" w:rsidRPr="005B006B" w:rsidRDefault="00AF4D4B">
            <w:pPr>
              <w:pStyle w:val="TableContents"/>
              <w:snapToGrid w:val="0"/>
            </w:pPr>
          </w:p>
        </w:tc>
        <w:tc>
          <w:tcPr>
            <w:tcW w:w="2238" w:type="dxa"/>
            <w:tcBorders>
              <w:left w:val="single" w:sz="1" w:space="0" w:color="000000"/>
              <w:bottom w:val="single" w:sz="1" w:space="0" w:color="000000"/>
              <w:right w:val="single" w:sz="1" w:space="0" w:color="000000"/>
            </w:tcBorders>
            <w:shd w:val="clear" w:color="auto" w:fill="auto"/>
          </w:tcPr>
          <w:p w14:paraId="2284679C" w14:textId="38D85730" w:rsidR="005844C4" w:rsidRDefault="00636E50">
            <w:pPr>
              <w:pStyle w:val="TableContents"/>
              <w:snapToGrid w:val="0"/>
            </w:pPr>
            <w:r>
              <w:t>Member</w:t>
            </w:r>
            <w:r w:rsidR="00E52285">
              <w:t xml:space="preserve"> </w:t>
            </w:r>
            <w:r w:rsidR="000F0CD8">
              <w:t>McAllister</w:t>
            </w:r>
          </w:p>
        </w:tc>
      </w:tr>
      <w:tr w:rsidR="005844C4" w14:paraId="203A8F5B" w14:textId="77777777" w:rsidTr="00C24960">
        <w:tc>
          <w:tcPr>
            <w:tcW w:w="589" w:type="dxa"/>
            <w:tcBorders>
              <w:left w:val="single" w:sz="1" w:space="0" w:color="000000"/>
              <w:bottom w:val="single" w:sz="1" w:space="0" w:color="000000"/>
            </w:tcBorders>
            <w:shd w:val="clear" w:color="auto" w:fill="auto"/>
          </w:tcPr>
          <w:p w14:paraId="0522C69C" w14:textId="00836202" w:rsidR="005844C4" w:rsidRDefault="00E52285">
            <w:pPr>
              <w:pStyle w:val="TableContents"/>
              <w:snapToGrid w:val="0"/>
            </w:pPr>
            <w:r>
              <w:t>11</w:t>
            </w:r>
          </w:p>
        </w:tc>
        <w:tc>
          <w:tcPr>
            <w:tcW w:w="7175" w:type="dxa"/>
            <w:tcBorders>
              <w:left w:val="single" w:sz="1" w:space="0" w:color="000000"/>
              <w:bottom w:val="single" w:sz="1" w:space="0" w:color="000000"/>
            </w:tcBorders>
            <w:shd w:val="clear" w:color="auto" w:fill="auto"/>
          </w:tcPr>
          <w:p w14:paraId="4BFBB1BD" w14:textId="77777777" w:rsidR="005B006B" w:rsidRDefault="005844C4">
            <w:pPr>
              <w:pStyle w:val="TableContents"/>
              <w:snapToGrid w:val="0"/>
            </w:pPr>
            <w:r w:rsidRPr="005B006B">
              <w:t xml:space="preserve">Adjournment. </w:t>
            </w:r>
          </w:p>
          <w:p w14:paraId="21AB155C" w14:textId="77777777" w:rsidR="005B006B" w:rsidRDefault="005B006B">
            <w:pPr>
              <w:pStyle w:val="TableContents"/>
              <w:snapToGrid w:val="0"/>
            </w:pPr>
          </w:p>
          <w:p w14:paraId="74864325" w14:textId="77777777" w:rsidR="005844C4" w:rsidRDefault="005844C4">
            <w:pPr>
              <w:pStyle w:val="TableContents"/>
              <w:snapToGrid w:val="0"/>
            </w:pPr>
            <w:r w:rsidRPr="005B006B">
              <w:t xml:space="preserve">Motioned by </w:t>
            </w:r>
            <w:r w:rsidR="00636E50" w:rsidRPr="005B006B">
              <w:t>Member</w:t>
            </w:r>
            <w:r w:rsidR="00471C75" w:rsidRPr="005B006B">
              <w:t xml:space="preserve"> </w:t>
            </w:r>
            <w:r w:rsidR="005B006B" w:rsidRPr="005B006B">
              <w:t>Katie Poulus</w:t>
            </w:r>
            <w:r w:rsidRPr="005B006B">
              <w:t xml:space="preserve"> and seconded by </w:t>
            </w:r>
            <w:r w:rsidR="00636E50" w:rsidRPr="005B006B">
              <w:t>Member</w:t>
            </w:r>
            <w:r w:rsidR="00471C75" w:rsidRPr="005B006B">
              <w:t xml:space="preserve"> </w:t>
            </w:r>
            <w:r w:rsidR="005B006B" w:rsidRPr="005B006B">
              <w:t>Monica Racz</w:t>
            </w:r>
            <w:r w:rsidRPr="005B006B">
              <w:t>. Carrie</w:t>
            </w:r>
            <w:r w:rsidR="00AB2FC9" w:rsidRPr="005B006B">
              <w:t xml:space="preserve">d at </w:t>
            </w:r>
            <w:r w:rsidR="005B006B" w:rsidRPr="005B006B">
              <w:t>12:43</w:t>
            </w:r>
            <w:r w:rsidR="00AB2FC9" w:rsidRPr="005B006B">
              <w:t>pm.</w:t>
            </w:r>
          </w:p>
          <w:p w14:paraId="222A05D2" w14:textId="11DE8BEF" w:rsidR="00AF4D4B" w:rsidRPr="005B006B" w:rsidRDefault="00AF4D4B">
            <w:pPr>
              <w:pStyle w:val="TableContents"/>
              <w:snapToGrid w:val="0"/>
            </w:pPr>
          </w:p>
        </w:tc>
        <w:tc>
          <w:tcPr>
            <w:tcW w:w="2238" w:type="dxa"/>
            <w:tcBorders>
              <w:left w:val="single" w:sz="1" w:space="0" w:color="000000"/>
              <w:bottom w:val="single" w:sz="1" w:space="0" w:color="000000"/>
              <w:right w:val="single" w:sz="1" w:space="0" w:color="000000"/>
            </w:tcBorders>
            <w:shd w:val="clear" w:color="auto" w:fill="auto"/>
          </w:tcPr>
          <w:p w14:paraId="412E1724" w14:textId="1CDE0BC0" w:rsidR="005844C4" w:rsidRDefault="00636E50">
            <w:pPr>
              <w:pStyle w:val="TableContents"/>
              <w:snapToGrid w:val="0"/>
            </w:pPr>
            <w:r>
              <w:t>Member</w:t>
            </w:r>
            <w:r w:rsidR="00E52285">
              <w:t xml:space="preserve"> </w:t>
            </w:r>
            <w:r w:rsidR="000F0CD8">
              <w:t>McAllister</w:t>
            </w:r>
          </w:p>
        </w:tc>
      </w:tr>
    </w:tbl>
    <w:p w14:paraId="019A5048" w14:textId="77777777" w:rsidR="005844C4" w:rsidRDefault="005844C4"/>
    <w:p w14:paraId="180692CE" w14:textId="77777777" w:rsidR="002A039E" w:rsidRDefault="002A039E"/>
    <w:p w14:paraId="4F3AA89A" w14:textId="77777777" w:rsidR="002A039E" w:rsidRDefault="002A039E">
      <w:r>
        <w:t>Approved in principle by:</w:t>
      </w:r>
    </w:p>
    <w:p w14:paraId="691742E9" w14:textId="77777777" w:rsidR="002A039E" w:rsidRDefault="002A039E"/>
    <w:p w14:paraId="692E5AF6" w14:textId="77777777" w:rsidR="00F23D18" w:rsidRDefault="00F23D18"/>
    <w:p w14:paraId="2A33D14C" w14:textId="77777777" w:rsidR="00F23D18" w:rsidRDefault="00F23D18"/>
    <w:p w14:paraId="3C6ED796" w14:textId="77777777" w:rsidR="0047736D" w:rsidRDefault="0047736D"/>
    <w:p w14:paraId="6941477A" w14:textId="77777777" w:rsidR="00F23D18" w:rsidRDefault="00F23D18"/>
    <w:p w14:paraId="03516166" w14:textId="7AD20C84" w:rsidR="002A039E" w:rsidRDefault="00221949">
      <w:r>
        <w:t>James McAllister</w:t>
      </w:r>
      <w:r w:rsidR="002A039E">
        <w:tab/>
      </w:r>
      <w:r w:rsidR="002A039E">
        <w:tab/>
      </w:r>
      <w:r w:rsidR="002A039E">
        <w:tab/>
      </w:r>
      <w:r w:rsidR="002A039E">
        <w:tab/>
      </w:r>
      <w:r w:rsidR="002A039E">
        <w:tab/>
      </w:r>
      <w:r w:rsidR="002A039E">
        <w:tab/>
      </w:r>
      <w:r w:rsidR="002A039E">
        <w:tab/>
      </w:r>
      <w:r>
        <w:t>Monica Racz</w:t>
      </w:r>
    </w:p>
    <w:p w14:paraId="6412399A" w14:textId="4D8BFF90" w:rsidR="002A039E" w:rsidRDefault="00221949">
      <w:r>
        <w:t xml:space="preserve">Acting </w:t>
      </w:r>
      <w:r w:rsidR="002A039E">
        <w:t>President</w:t>
      </w:r>
      <w:r w:rsidR="002A039E">
        <w:tab/>
      </w:r>
      <w:r w:rsidR="002A039E">
        <w:tab/>
      </w:r>
      <w:r w:rsidR="002A039E">
        <w:tab/>
      </w:r>
      <w:r w:rsidR="002A039E">
        <w:tab/>
      </w:r>
      <w:r w:rsidR="002A039E">
        <w:tab/>
      </w:r>
      <w:proofErr w:type="gramStart"/>
      <w:r w:rsidR="002A039E">
        <w:tab/>
      </w:r>
      <w:r>
        <w:t xml:space="preserve">  </w:t>
      </w:r>
      <w:r>
        <w:tab/>
      </w:r>
      <w:proofErr w:type="gramEnd"/>
      <w:r>
        <w:t xml:space="preserve">Acting </w:t>
      </w:r>
      <w:r w:rsidR="005B006B">
        <w:t>1</w:t>
      </w:r>
      <w:r w:rsidR="005B006B" w:rsidRPr="005B006B">
        <w:rPr>
          <w:vertAlign w:val="superscript"/>
        </w:rPr>
        <w:t>st</w:t>
      </w:r>
      <w:r w:rsidR="005B006B">
        <w:t xml:space="preserve"> </w:t>
      </w:r>
      <w:r w:rsidR="00F23D18">
        <w:t xml:space="preserve">Vice President </w:t>
      </w:r>
    </w:p>
    <w:p w14:paraId="2A38C7F4" w14:textId="77777777" w:rsidR="0047736D" w:rsidRDefault="0047736D"/>
    <w:p w14:paraId="5F5BA18C" w14:textId="77777777" w:rsidR="0047736D" w:rsidRDefault="0047736D"/>
    <w:p w14:paraId="595163C1" w14:textId="77777777" w:rsidR="0047736D" w:rsidRDefault="0047736D"/>
    <w:p w14:paraId="226CD289" w14:textId="55458864" w:rsidR="0047736D" w:rsidRPr="00F525CD" w:rsidRDefault="00F525CD">
      <w:r w:rsidRPr="00F525CD">
        <w:rPr>
          <w:i/>
          <w:iCs/>
        </w:rPr>
        <w:t>Unable to sign in person</w:t>
      </w:r>
      <w:r w:rsidRPr="00F525CD">
        <w:t xml:space="preserve"> </w:t>
      </w:r>
    </w:p>
    <w:p w14:paraId="178CDB79" w14:textId="77777777" w:rsidR="00F23D18" w:rsidRDefault="00F23D18"/>
    <w:p w14:paraId="527AF889" w14:textId="23A1F6FC" w:rsidR="00F23D18" w:rsidRDefault="00F23D18">
      <w:r>
        <w:t>Wendel Richard</w:t>
      </w:r>
    </w:p>
    <w:p w14:paraId="6F0E2803" w14:textId="479843FD" w:rsidR="00F23D18" w:rsidRDefault="00F23D18">
      <w:r>
        <w:t xml:space="preserve">Treasurer </w:t>
      </w:r>
    </w:p>
    <w:sectPr w:rsidR="00F23D18">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DBC"/>
    <w:multiLevelType w:val="hybridMultilevel"/>
    <w:tmpl w:val="AEEE7BCC"/>
    <w:lvl w:ilvl="0" w:tplc="39943A7A">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AC6DBC"/>
    <w:multiLevelType w:val="hybridMultilevel"/>
    <w:tmpl w:val="5F7CA838"/>
    <w:lvl w:ilvl="0" w:tplc="59A20468">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4F5530"/>
    <w:multiLevelType w:val="hybridMultilevel"/>
    <w:tmpl w:val="0C683CCE"/>
    <w:lvl w:ilvl="0" w:tplc="A966281C">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FE6E75"/>
    <w:multiLevelType w:val="hybridMultilevel"/>
    <w:tmpl w:val="52CCC75C"/>
    <w:lvl w:ilvl="0" w:tplc="8962DC20">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7902718">
    <w:abstractNumId w:val="2"/>
  </w:num>
  <w:num w:numId="2" w16cid:durableId="938176414">
    <w:abstractNumId w:val="3"/>
  </w:num>
  <w:num w:numId="3" w16cid:durableId="1080518793">
    <w:abstractNumId w:val="1"/>
  </w:num>
  <w:num w:numId="4" w16cid:durableId="206178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8"/>
    <w:rsid w:val="00052D05"/>
    <w:rsid w:val="000A078B"/>
    <w:rsid w:val="000F0CD8"/>
    <w:rsid w:val="000F1E1F"/>
    <w:rsid w:val="00121AC9"/>
    <w:rsid w:val="00196431"/>
    <w:rsid w:val="00200261"/>
    <w:rsid w:val="00221949"/>
    <w:rsid w:val="002A039E"/>
    <w:rsid w:val="00331A16"/>
    <w:rsid w:val="003453E3"/>
    <w:rsid w:val="00471C75"/>
    <w:rsid w:val="0047736D"/>
    <w:rsid w:val="004D0E1D"/>
    <w:rsid w:val="005844C4"/>
    <w:rsid w:val="005B006B"/>
    <w:rsid w:val="005E1CD7"/>
    <w:rsid w:val="00602AD1"/>
    <w:rsid w:val="00636E50"/>
    <w:rsid w:val="00641979"/>
    <w:rsid w:val="006B1068"/>
    <w:rsid w:val="00717B95"/>
    <w:rsid w:val="007A7A20"/>
    <w:rsid w:val="007D30A8"/>
    <w:rsid w:val="0082650D"/>
    <w:rsid w:val="008708B6"/>
    <w:rsid w:val="008B51C8"/>
    <w:rsid w:val="0098527E"/>
    <w:rsid w:val="009B1B2B"/>
    <w:rsid w:val="009C0D0E"/>
    <w:rsid w:val="009C67CA"/>
    <w:rsid w:val="00A60BB1"/>
    <w:rsid w:val="00AB2FC9"/>
    <w:rsid w:val="00AF4D4B"/>
    <w:rsid w:val="00B74D35"/>
    <w:rsid w:val="00C01E12"/>
    <w:rsid w:val="00C24960"/>
    <w:rsid w:val="00C57DFB"/>
    <w:rsid w:val="00CE11E4"/>
    <w:rsid w:val="00DE589F"/>
    <w:rsid w:val="00E202A9"/>
    <w:rsid w:val="00E52285"/>
    <w:rsid w:val="00E85032"/>
    <w:rsid w:val="00F23D18"/>
    <w:rsid w:val="00F525CD"/>
    <w:rsid w:val="00FE54C7"/>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D57F3"/>
  <w15:chartTrackingRefBased/>
  <w15:docId w15:val="{B4F1E744-BF60-4E8D-A426-04B2A3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B51C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745</Words>
  <Characters>4024</Characters>
  <Application>Microsoft Office Word</Application>
  <DocSecurity>0</DocSecurity>
  <Lines>180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dc:creator>
  <cp:keywords/>
  <cp:lastModifiedBy>Poulus KD@MARPAC FSE@Defence365</cp:lastModifiedBy>
  <cp:revision>9</cp:revision>
  <cp:lastPrinted>2023-12-09T00:42:00Z</cp:lastPrinted>
  <dcterms:created xsi:type="dcterms:W3CDTF">2025-03-31T18:52:00Z</dcterms:created>
  <dcterms:modified xsi:type="dcterms:W3CDTF">2025-06-24T14:45:00Z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2024-02-27T16:54:22Z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163e1efb-ac7a-40df-8c2f-1ac953072b78</vt:lpwstr>
  </property>
  <property fmtid="{D5CDD505-2E9C-101B-9397-08002B2CF9AE}" pid="8" name="MSIP_Label_3e33c1f9-43dd-4e5b-bd09-632e008e075a_ContentBits">
    <vt:lpwstr>0</vt:lpwstr>
  </property>
</Properties>
</file>