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1DC1" w14:textId="77777777" w:rsidR="009929C8" w:rsidRDefault="009929C8" w:rsidP="009929C8">
      <w:pPr>
        <w:spacing w:before="120" w:after="0"/>
      </w:pPr>
      <w:r>
        <w:rPr>
          <w:noProof/>
        </w:rPr>
        <mc:AlternateContent>
          <mc:Choice Requires="wps">
            <w:drawing>
              <wp:anchor distT="0" distB="0" distL="0" distR="0" simplePos="0" relativeHeight="251659264" behindDoc="1" locked="0" layoutInCell="1" allowOverlap="1" wp14:anchorId="2019ECF8" wp14:editId="1DA4B7D8">
                <wp:simplePos x="0" y="0"/>
                <wp:positionH relativeFrom="margin">
                  <wp:posOffset>-457200</wp:posOffset>
                </wp:positionH>
                <wp:positionV relativeFrom="paragraph">
                  <wp:posOffset>-306705</wp:posOffset>
                </wp:positionV>
                <wp:extent cx="2314575" cy="1404620"/>
                <wp:effectExtent l="0" t="0" r="9525" b="762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1404620"/>
                        </a:xfrm>
                        <a:prstGeom prst="rect">
                          <a:avLst/>
                        </a:prstGeom>
                        <a:solidFill>
                          <a:srgbClr val="FFFFFF"/>
                        </a:solidFill>
                        <a:ln w="9525">
                          <a:noFill/>
                          <a:miter lim="800000"/>
                          <a:headEnd/>
                          <a:tailEnd/>
                        </a:ln>
                      </wps:spPr>
                      <wps:txbx>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019ECF8" id="_x0000_t202" coordsize="21600,21600" o:spt="202" path="m,l,21600r21600,l21600,xe">
                <v:stroke joinstyle="miter"/>
                <v:path gradientshapeok="t" o:connecttype="rect"/>
              </v:shapetype>
              <v:shape id="Zone de texte 2" o:spid="_x0000_s1026" type="#_x0000_t202" style="position:absolute;left:0;text-align:left;margin-left:-36pt;margin-top:-24.15pt;width:182.25pt;height:110.6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" stroked="f">
                <v:textbox style="mso-fit-shape-to-text:t">
                  <w:txbxContent>
                    <w:p w14:paraId="145B5094" w14:textId="77777777" w:rsidR="009929C8" w:rsidRDefault="009929C8" w:rsidP="009929C8">
                      <w:pPr>
                        <w:ind w:left="0"/>
                      </w:pPr>
                      <w:r>
                        <w:rPr>
                          <w:noProof/>
                        </w:rPr>
                        <w:drawing>
                          <wp:inline distT="0" distB="0" distL="0" distR="0" wp14:anchorId="39B02BC8" wp14:editId="368C76BE">
                            <wp:extent cx="2143125" cy="2143125"/>
                            <wp:effectExtent l="0" t="0" r="9525" b="9525"/>
                            <wp:docPr id="168324590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034901" name="Image 439034901"/>
                                    <pic:cNvPicPr/>
                                  </pic:nvPicPr>
                                  <pic:blipFill>
                                    <a:blip r:embed="rId8">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p>
                  </w:txbxContent>
                </v:textbox>
                <w10:wrap anchorx="margin"/>
              </v:shape>
            </w:pict>
          </mc:Fallback>
        </mc:AlternateContent>
      </w:r>
    </w:p>
    <w:tbl>
      <w:tblPr>
        <w:tblW w:w="3667" w:type="pct"/>
        <w:tblInd w:w="3160" w:type="dxa"/>
        <w:tblLayout w:type="fixed"/>
        <w:tblCellMar>
          <w:left w:w="0" w:type="dxa"/>
          <w:right w:w="0" w:type="dxa"/>
        </w:tblCellMar>
        <w:tblLook w:val="0600" w:firstRow="0" w:lastRow="0" w:firstColumn="0" w:lastColumn="0" w:noHBand="1" w:noVBand="1"/>
        <w:tblDescription w:val="Tableau de disposition de l’en-tête"/>
      </w:tblPr>
      <w:tblGrid>
        <w:gridCol w:w="1660"/>
        <w:gridCol w:w="3545"/>
        <w:gridCol w:w="1126"/>
        <w:gridCol w:w="6"/>
      </w:tblGrid>
      <w:tr w:rsidR="009929C8" w:rsidRPr="00701FED" w14:paraId="06219947" w14:textId="77777777" w:rsidTr="00B85DA7">
        <w:trPr>
          <w:trHeight w:val="295"/>
        </w:trPr>
        <w:tc>
          <w:tcPr>
            <w:tcW w:w="6336" w:type="dxa"/>
            <w:gridSpan w:val="4"/>
          </w:tcPr>
          <w:p w14:paraId="29E660F0" w14:textId="14D026B6" w:rsidR="009929C8" w:rsidRPr="00701FED" w:rsidRDefault="00701FED" w:rsidP="00A16555">
            <w:pPr>
              <w:pStyle w:val="Title"/>
              <w:ind w:left="0"/>
              <w:jc w:val="center"/>
              <w:rPr>
                <w:color w:val="000099"/>
                <w:lang w:val="en-CA"/>
              </w:rPr>
            </w:pPr>
            <w:r w:rsidRPr="00701FED">
              <w:rPr>
                <w:color w:val="000099"/>
                <w:lang w:val="en-CA"/>
              </w:rPr>
              <w:t>REPORT CANADIAN FORCES HEALTH S</w:t>
            </w:r>
            <w:r>
              <w:rPr>
                <w:color w:val="000099"/>
                <w:lang w:val="en-CA"/>
              </w:rPr>
              <w:t>ERVICES</w:t>
            </w:r>
          </w:p>
        </w:tc>
      </w:tr>
      <w:tr w:rsidR="009929C8" w:rsidRPr="00303F5E" w14:paraId="4744F671" w14:textId="77777777" w:rsidTr="00B85DA7">
        <w:trPr>
          <w:gridAfter w:val="1"/>
          <w:wAfter w:w="6" w:type="dxa"/>
          <w:trHeight w:val="539"/>
        </w:trPr>
        <w:tc>
          <w:tcPr>
            <w:tcW w:w="1660" w:type="dxa"/>
            <w:vAlign w:val="bottom"/>
          </w:tcPr>
          <w:p w14:paraId="5201F436" w14:textId="77777777" w:rsidR="009929C8" w:rsidRPr="00303F5E" w:rsidRDefault="009929C8" w:rsidP="00A16555">
            <w:pPr>
              <w:pStyle w:val="Informationssurlarunion"/>
              <w:rPr>
                <w:color w:val="000099"/>
              </w:rPr>
            </w:pPr>
            <w:r w:rsidRPr="00303F5E">
              <w:rPr>
                <w:color w:val="000099"/>
                <w:lang w:bidi="fr-CA"/>
              </w:rPr>
              <w:t>Date :</w:t>
            </w:r>
          </w:p>
        </w:tc>
        <w:tc>
          <w:tcPr>
            <w:tcW w:w="3544" w:type="dxa"/>
            <w:vAlign w:val="bottom"/>
          </w:tcPr>
          <w:p w14:paraId="30029708" w14:textId="6BF45982" w:rsidR="009929C8" w:rsidRPr="00303F5E" w:rsidRDefault="00701FED" w:rsidP="00A16555">
            <w:pPr>
              <w:pStyle w:val="Coordonnes"/>
              <w:rPr>
                <w:color w:val="000099"/>
              </w:rPr>
            </w:pPr>
            <w:proofErr w:type="spellStart"/>
            <w:r>
              <w:rPr>
                <w:color w:val="000099"/>
              </w:rPr>
              <w:t>De</w:t>
            </w:r>
            <w:r w:rsidR="000168DA">
              <w:rPr>
                <w:color w:val="000099"/>
              </w:rPr>
              <w:t>cemb</w:t>
            </w:r>
            <w:r>
              <w:rPr>
                <w:color w:val="000099"/>
              </w:rPr>
              <w:t>er</w:t>
            </w:r>
            <w:proofErr w:type="spellEnd"/>
            <w:r w:rsidR="009929C8" w:rsidRPr="00303F5E">
              <w:rPr>
                <w:color w:val="000099"/>
              </w:rPr>
              <w:t xml:space="preserve"> </w:t>
            </w:r>
            <w:r>
              <w:rPr>
                <w:color w:val="000099"/>
              </w:rPr>
              <w:t xml:space="preserve">1 </w:t>
            </w:r>
            <w:r w:rsidR="009929C8" w:rsidRPr="00303F5E">
              <w:rPr>
                <w:color w:val="000099"/>
              </w:rPr>
              <w:t xml:space="preserve">2024 – </w:t>
            </w:r>
            <w:r>
              <w:rPr>
                <w:color w:val="000099"/>
              </w:rPr>
              <w:t>Ap</w:t>
            </w:r>
            <w:r w:rsidR="000168DA">
              <w:rPr>
                <w:color w:val="000099"/>
              </w:rPr>
              <w:t>ril</w:t>
            </w:r>
            <w:r>
              <w:rPr>
                <w:color w:val="000099"/>
              </w:rPr>
              <w:t xml:space="preserve"> 1</w:t>
            </w:r>
            <w:r w:rsidR="000168DA">
              <w:rPr>
                <w:color w:val="000099"/>
              </w:rPr>
              <w:t xml:space="preserve"> 2025</w:t>
            </w:r>
          </w:p>
        </w:tc>
        <w:tc>
          <w:tcPr>
            <w:tcW w:w="1126" w:type="dxa"/>
            <w:tcBorders>
              <w:left w:val="nil"/>
            </w:tcBorders>
            <w:vAlign w:val="bottom"/>
          </w:tcPr>
          <w:p w14:paraId="6E68D875" w14:textId="77777777" w:rsidR="009929C8" w:rsidRPr="00303F5E" w:rsidRDefault="009929C8" w:rsidP="00A16555">
            <w:pPr>
              <w:pStyle w:val="Coordonnes"/>
              <w:rPr>
                <w:color w:val="000099"/>
              </w:rPr>
            </w:pPr>
          </w:p>
        </w:tc>
      </w:tr>
      <w:tr w:rsidR="009929C8" w:rsidRPr="00303F5E" w14:paraId="76981451" w14:textId="77777777" w:rsidTr="00B85DA7">
        <w:trPr>
          <w:gridAfter w:val="1"/>
          <w:wAfter w:w="6" w:type="dxa"/>
          <w:trHeight w:val="539"/>
        </w:trPr>
        <w:tc>
          <w:tcPr>
            <w:tcW w:w="1660" w:type="dxa"/>
            <w:vAlign w:val="bottom"/>
          </w:tcPr>
          <w:p w14:paraId="3BAF234B" w14:textId="2F1781DA" w:rsidR="009929C8" w:rsidRPr="00303F5E" w:rsidRDefault="00701FED" w:rsidP="00B85DA7">
            <w:pPr>
              <w:pStyle w:val="Informationssurlarunion"/>
              <w:rPr>
                <w:color w:val="000099"/>
              </w:rPr>
            </w:pPr>
            <w:r>
              <w:rPr>
                <w:color w:val="000099"/>
                <w:lang w:bidi="fr-CA"/>
              </w:rPr>
              <w:t>DVP</w:t>
            </w:r>
            <w:r w:rsidR="009929C8" w:rsidRPr="00303F5E">
              <w:rPr>
                <w:color w:val="000099"/>
                <w:lang w:bidi="fr-CA"/>
              </w:rPr>
              <w:t> </w:t>
            </w:r>
            <w:r w:rsidR="00B85DA7">
              <w:rPr>
                <w:color w:val="000099"/>
                <w:lang w:bidi="fr-CA"/>
              </w:rPr>
              <w:t>QC</w:t>
            </w:r>
            <w:r w:rsidR="009929C8" w:rsidRPr="00303F5E">
              <w:rPr>
                <w:color w:val="000099"/>
                <w:lang w:bidi="fr-CA"/>
              </w:rPr>
              <w:t>:</w:t>
            </w:r>
          </w:p>
        </w:tc>
        <w:tc>
          <w:tcPr>
            <w:tcW w:w="3544" w:type="dxa"/>
            <w:vAlign w:val="bottom"/>
          </w:tcPr>
          <w:p w14:paraId="48E9D0B5" w14:textId="65884EB6" w:rsidR="009929C8" w:rsidRPr="00303F5E" w:rsidRDefault="00B85DA7" w:rsidP="00B85DA7">
            <w:pPr>
              <w:pStyle w:val="Coordonnes"/>
              <w:rPr>
                <w:color w:val="000099"/>
              </w:rPr>
            </w:pPr>
            <w:r>
              <w:rPr>
                <w:color w:val="000099"/>
              </w:rPr>
              <w:t xml:space="preserve">     </w:t>
            </w:r>
            <w:r w:rsidR="009929C8" w:rsidRPr="00303F5E">
              <w:rPr>
                <w:color w:val="000099"/>
              </w:rPr>
              <w:t>Johanne Rouillard</w:t>
            </w:r>
          </w:p>
        </w:tc>
        <w:tc>
          <w:tcPr>
            <w:tcW w:w="1126" w:type="dxa"/>
            <w:tcBorders>
              <w:left w:val="nil"/>
            </w:tcBorders>
            <w:vAlign w:val="bottom"/>
          </w:tcPr>
          <w:p w14:paraId="4CF88F23" w14:textId="77777777" w:rsidR="009929C8" w:rsidRPr="00303F5E" w:rsidRDefault="009929C8" w:rsidP="00A16555">
            <w:pPr>
              <w:pStyle w:val="Coordonnes"/>
              <w:rPr>
                <w:color w:val="000099"/>
              </w:rPr>
            </w:pPr>
          </w:p>
        </w:tc>
      </w:tr>
    </w:tbl>
    <w:p w14:paraId="43506920" w14:textId="77777777" w:rsidR="009929C8" w:rsidRDefault="009929C8" w:rsidP="009929C8"/>
    <w:p w14:paraId="342632C1" w14:textId="77777777" w:rsidR="009929C8" w:rsidRDefault="009929C8" w:rsidP="009929C8">
      <w:pPr>
        <w:rPr>
          <w:u w:val="single"/>
        </w:rPr>
      </w:pPr>
    </w:p>
    <w:p w14:paraId="61636BF7" w14:textId="75C1DAB3" w:rsidR="00701FED" w:rsidRDefault="00701FED" w:rsidP="00701FED">
      <w:pPr>
        <w:pStyle w:val="ListParagraph"/>
        <w:numPr>
          <w:ilvl w:val="0"/>
          <w:numId w:val="10"/>
        </w:numPr>
        <w:rPr>
          <w:lang w:val="en-CA"/>
        </w:rPr>
      </w:pPr>
      <w:r w:rsidRPr="00701FED">
        <w:rPr>
          <w:lang w:val="en-CA"/>
        </w:rPr>
        <w:t>Several emails exchanged with various commanders in the Health Services Group. We are trying to reestablish the advisory committee and schedule a meeting.</w:t>
      </w:r>
    </w:p>
    <w:p w14:paraId="4B6F0C0E" w14:textId="77777777" w:rsidR="00701FED" w:rsidRPr="00701FED" w:rsidRDefault="00701FED" w:rsidP="00701FED">
      <w:pPr>
        <w:pStyle w:val="ListParagraph"/>
        <w:ind w:left="1440"/>
        <w:rPr>
          <w:lang w:val="en-CA"/>
        </w:rPr>
      </w:pPr>
    </w:p>
    <w:p w14:paraId="3E31BEE5" w14:textId="23396CDF" w:rsidR="00701FED" w:rsidRPr="00701FED" w:rsidRDefault="00701FED" w:rsidP="00701FED">
      <w:pPr>
        <w:pStyle w:val="ListParagraph"/>
        <w:numPr>
          <w:ilvl w:val="0"/>
          <w:numId w:val="10"/>
        </w:numPr>
        <w:rPr>
          <w:lang w:val="en-CA"/>
        </w:rPr>
      </w:pPr>
      <w:r w:rsidRPr="00701FED">
        <w:rPr>
          <w:lang w:val="en-CA"/>
        </w:rPr>
        <w:t>There are issues with dental clinic schedules. In Gagetown, hygienists are asked to see their first patient at 7:30 a.m. but are not given time to prepare their rooms before 7:30 a.m. In Valcartier, hygienists are asking for 75-minute slots for the most serious cases, but the commander refuses to change the schedule. We have received the report on the work climate in the dental clinics (APPENDIX A). Several recommendations have emerged:</w:t>
      </w:r>
    </w:p>
    <w:p w14:paraId="15751AB4" w14:textId="504EFA83" w:rsidR="00701FED" w:rsidRPr="00701FED" w:rsidRDefault="00701FED" w:rsidP="00701FED">
      <w:pPr>
        <w:spacing w:before="0" w:after="0"/>
        <w:ind w:firstLine="696"/>
        <w:rPr>
          <w:lang w:val="en-CA"/>
        </w:rPr>
      </w:pPr>
      <w:proofErr w:type="gramStart"/>
      <w:r w:rsidRPr="00701FED">
        <w:rPr>
          <w:lang w:val="en-CA"/>
        </w:rPr>
        <w:t xml:space="preserve">o </w:t>
      </w:r>
      <w:r>
        <w:rPr>
          <w:lang w:val="en-CA"/>
        </w:rPr>
        <w:t xml:space="preserve"> </w:t>
      </w:r>
      <w:r w:rsidRPr="00701FED">
        <w:rPr>
          <w:lang w:val="en-CA"/>
        </w:rPr>
        <w:t>More</w:t>
      </w:r>
      <w:proofErr w:type="gramEnd"/>
      <w:r w:rsidRPr="00701FED">
        <w:rPr>
          <w:lang w:val="en-CA"/>
        </w:rPr>
        <w:t xml:space="preserve"> team-building activities</w:t>
      </w:r>
    </w:p>
    <w:p w14:paraId="488E381E" w14:textId="77777777" w:rsidR="00701FED" w:rsidRPr="00701FED" w:rsidRDefault="00701FED" w:rsidP="00701FED">
      <w:pPr>
        <w:spacing w:before="0" w:after="0"/>
        <w:ind w:firstLine="696"/>
        <w:rPr>
          <w:lang w:val="en-CA"/>
        </w:rPr>
      </w:pPr>
      <w:r w:rsidRPr="00701FED">
        <w:rPr>
          <w:lang w:val="en-CA"/>
        </w:rPr>
        <w:t>o   More transparency and communication regarding decisions</w:t>
      </w:r>
    </w:p>
    <w:p w14:paraId="130BB0BE" w14:textId="77777777" w:rsidR="00701FED" w:rsidRPr="00701FED" w:rsidRDefault="00701FED" w:rsidP="00701FED">
      <w:pPr>
        <w:spacing w:before="0" w:after="0"/>
        <w:ind w:left="1416"/>
        <w:rPr>
          <w:lang w:val="en-CA"/>
        </w:rPr>
      </w:pPr>
      <w:r w:rsidRPr="00701FED">
        <w:rPr>
          <w:lang w:val="en-CA"/>
        </w:rPr>
        <w:t>o   Manage stress in the workplace and reduce organizational barriers to productivity</w:t>
      </w:r>
    </w:p>
    <w:p w14:paraId="42881455" w14:textId="77777777" w:rsidR="00701FED" w:rsidRPr="00701FED" w:rsidRDefault="00701FED" w:rsidP="00701FED">
      <w:pPr>
        <w:spacing w:before="0" w:after="0"/>
        <w:ind w:left="1416"/>
        <w:rPr>
          <w:lang w:val="en-CA"/>
        </w:rPr>
      </w:pPr>
      <w:r w:rsidRPr="00701FED">
        <w:rPr>
          <w:lang w:val="en-CA"/>
        </w:rPr>
        <w:t xml:space="preserve">o   Foster a culture where accommodations are made (flexible work) and be flexible </w:t>
      </w:r>
      <w:proofErr w:type="gramStart"/>
      <w:r w:rsidRPr="00701FED">
        <w:rPr>
          <w:lang w:val="en-CA"/>
        </w:rPr>
        <w:t>with regard to</w:t>
      </w:r>
      <w:proofErr w:type="gramEnd"/>
      <w:r w:rsidRPr="00701FED">
        <w:rPr>
          <w:lang w:val="en-CA"/>
        </w:rPr>
        <w:t xml:space="preserve"> leave</w:t>
      </w:r>
    </w:p>
    <w:p w14:paraId="7980DA44" w14:textId="77777777" w:rsidR="00701FED" w:rsidRPr="00701FED" w:rsidRDefault="00701FED" w:rsidP="00701FED">
      <w:pPr>
        <w:ind w:firstLine="696"/>
        <w:rPr>
          <w:lang w:val="en-CA"/>
        </w:rPr>
      </w:pPr>
      <w:r w:rsidRPr="00701FED">
        <w:rPr>
          <w:lang w:val="en-CA"/>
        </w:rPr>
        <w:t>o   Involve employees more in discussions</w:t>
      </w:r>
    </w:p>
    <w:p w14:paraId="20A2A862" w14:textId="7E2E4661" w:rsidR="009929C8" w:rsidRPr="00701FED" w:rsidRDefault="00701FED" w:rsidP="00701FED">
      <w:pPr>
        <w:pStyle w:val="ListParagraph"/>
        <w:numPr>
          <w:ilvl w:val="0"/>
          <w:numId w:val="11"/>
        </w:numPr>
        <w:rPr>
          <w:lang w:val="en-CA"/>
        </w:rPr>
      </w:pPr>
      <w:r w:rsidRPr="00701FED">
        <w:rPr>
          <w:lang w:val="en-CA"/>
        </w:rPr>
        <w:t>Relocation of the Valcartier Health Center and Dental Clinic to new premises planned for 2025</w:t>
      </w:r>
      <w:r>
        <w:rPr>
          <w:lang w:val="en-CA"/>
        </w:rPr>
        <w:t>.</w:t>
      </w:r>
    </w:p>
    <w:p w14:paraId="7EDDDAA5" w14:textId="43435B62" w:rsidR="009929C8" w:rsidRPr="00701FED" w:rsidRDefault="009929C8" w:rsidP="000168DA">
      <w:pPr>
        <w:rPr>
          <w:lang w:val="en-CA"/>
        </w:rPr>
      </w:pPr>
    </w:p>
    <w:p w14:paraId="5E303A67" w14:textId="414CD2B5" w:rsidR="00952CD1" w:rsidRPr="00701FED" w:rsidRDefault="00952CD1" w:rsidP="00952CD1">
      <w:pPr>
        <w:pStyle w:val="ListParagraph"/>
        <w:ind w:left="1440"/>
        <w:rPr>
          <w:lang w:val="en-CA"/>
        </w:rPr>
      </w:pPr>
      <w:r w:rsidRPr="00701FED">
        <w:rPr>
          <w:noProof/>
        </w:rPr>
        <mc:AlternateContent>
          <mc:Choice Requires="wps">
            <w:drawing>
              <wp:anchor distT="0" distB="0" distL="114300" distR="114300" simplePos="0" relativeHeight="251660288" behindDoc="0" locked="0" layoutInCell="1" allowOverlap="1" wp14:anchorId="0D6265BF" wp14:editId="74C39ABB">
                <wp:simplePos x="0" y="0"/>
                <wp:positionH relativeFrom="column">
                  <wp:posOffset>-514350</wp:posOffset>
                </wp:positionH>
                <wp:positionV relativeFrom="paragraph">
                  <wp:posOffset>127000</wp:posOffset>
                </wp:positionV>
                <wp:extent cx="6657975" cy="0"/>
                <wp:effectExtent l="0" t="0" r="0" b="0"/>
                <wp:wrapNone/>
                <wp:docPr id="412409387" name="Connecteur droit 2"/>
                <wp:cNvGraphicFramePr/>
                <a:graphic xmlns:a="http://schemas.openxmlformats.org/drawingml/2006/main">
                  <a:graphicData uri="http://schemas.microsoft.com/office/word/2010/wordprocessingShape">
                    <wps:wsp>
                      <wps:cNvCnPr/>
                      <wps:spPr>
                        <a:xfrm>
                          <a:off x="0" y="0"/>
                          <a:ext cx="6657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E76A7B" id="Connecteur droit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0.5pt,10pt" to="483.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" strokecolor="#4472c4 [3204]" strokeweight=".5pt">
                <v:stroke joinstyle="miter"/>
              </v:line>
            </w:pict>
          </mc:Fallback>
        </mc:AlternateContent>
      </w:r>
    </w:p>
    <w:p w14:paraId="45DB1954" w14:textId="68A046A2" w:rsidR="00786E8B" w:rsidRPr="006007B3" w:rsidRDefault="00786E8B" w:rsidP="006007B3">
      <w:pPr>
        <w:pStyle w:val="ListParagraph"/>
        <w:ind w:left="0"/>
        <w:rPr>
          <w:rFonts w:ascii="Segoe Script" w:hAnsi="Segoe Script"/>
        </w:rPr>
      </w:pPr>
      <w:proofErr w:type="spellStart"/>
      <w:r>
        <w:rPr>
          <w:rFonts w:asciiTheme="majorHAnsi" w:hAnsiTheme="majorHAnsi" w:cstheme="majorHAnsi"/>
        </w:rPr>
        <w:t>Respect</w:t>
      </w:r>
      <w:r w:rsidR="00701FED">
        <w:rPr>
          <w:rFonts w:asciiTheme="majorHAnsi" w:hAnsiTheme="majorHAnsi" w:cstheme="majorHAnsi"/>
        </w:rPr>
        <w:t>fully</w:t>
      </w:r>
      <w:proofErr w:type="spellEnd"/>
      <w:r w:rsidR="00701FED">
        <w:rPr>
          <w:rFonts w:asciiTheme="majorHAnsi" w:hAnsiTheme="majorHAnsi" w:cstheme="majorHAnsi"/>
        </w:rPr>
        <w:t xml:space="preserve"> </w:t>
      </w:r>
      <w:proofErr w:type="spellStart"/>
      <w:r w:rsidR="00701FED">
        <w:rPr>
          <w:rFonts w:asciiTheme="majorHAnsi" w:hAnsiTheme="majorHAnsi" w:cstheme="majorHAnsi"/>
        </w:rPr>
        <w:t>submitted</w:t>
      </w:r>
      <w:proofErr w:type="spellEnd"/>
      <w:r>
        <w:rPr>
          <w:rFonts w:asciiTheme="majorHAnsi" w:hAnsiTheme="majorHAnsi" w:cstheme="majorHAnsi"/>
        </w:rPr>
        <w:t xml:space="preserve">, </w:t>
      </w:r>
      <w:r w:rsidRPr="00786E8B">
        <w:rPr>
          <w:rFonts w:ascii="Segoe Script" w:hAnsi="Segoe Script"/>
        </w:rPr>
        <w:t xml:space="preserve">Johanne Rouillard </w:t>
      </w:r>
    </w:p>
    <w:sectPr w:rsidR="00786E8B" w:rsidRPr="006007B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0415"/>
    <w:multiLevelType w:val="hybridMultilevel"/>
    <w:tmpl w:val="7D220880"/>
    <w:lvl w:ilvl="0" w:tplc="0C0C000B">
      <w:start w:val="1"/>
      <w:numFmt w:val="bullet"/>
      <w:lvlText w:val=""/>
      <w:lvlJc w:val="left"/>
      <w:pPr>
        <w:ind w:left="1440" w:hanging="360"/>
      </w:pPr>
      <w:rPr>
        <w:rFonts w:ascii="Wingdings" w:hAnsi="Wingdings"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2EE1260"/>
    <w:multiLevelType w:val="multilevel"/>
    <w:tmpl w:val="3E081E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3E1821"/>
    <w:multiLevelType w:val="hybridMultilevel"/>
    <w:tmpl w:val="BB4CCDF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411B6C0B"/>
    <w:multiLevelType w:val="hybridMultilevel"/>
    <w:tmpl w:val="C0702542"/>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4" w15:restartNumberingAfterBreak="0">
    <w:nsid w:val="4FC91C22"/>
    <w:multiLevelType w:val="multilevel"/>
    <w:tmpl w:val="10446F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D904C8"/>
    <w:multiLevelType w:val="hybridMultilevel"/>
    <w:tmpl w:val="72A0EFD4"/>
    <w:lvl w:ilvl="0" w:tplc="0C0C000B">
      <w:start w:val="1"/>
      <w:numFmt w:val="bullet"/>
      <w:lvlText w:val=""/>
      <w:lvlJc w:val="left"/>
      <w:pPr>
        <w:ind w:left="1440" w:hanging="360"/>
      </w:pPr>
      <w:rPr>
        <w:rFonts w:ascii="Wingdings" w:hAnsi="Wingdings"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63946DEF"/>
    <w:multiLevelType w:val="multilevel"/>
    <w:tmpl w:val="4F40A2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362674"/>
    <w:multiLevelType w:val="hybridMultilevel"/>
    <w:tmpl w:val="75E8C84C"/>
    <w:lvl w:ilvl="0" w:tplc="FFFFFFFF">
      <w:start w:val="1"/>
      <w:numFmt w:val="bullet"/>
      <w:lvlText w:val=""/>
      <w:lvlJc w:val="left"/>
      <w:pPr>
        <w:ind w:left="1440" w:hanging="360"/>
      </w:pPr>
      <w:rPr>
        <w:rFonts w:ascii="Symbol" w:hAnsi="Symbol" w:hint="default"/>
      </w:rPr>
    </w:lvl>
    <w:lvl w:ilvl="1" w:tplc="0C0C000B">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69204211"/>
    <w:multiLevelType w:val="multilevel"/>
    <w:tmpl w:val="8830F8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06726A"/>
    <w:multiLevelType w:val="hybridMultilevel"/>
    <w:tmpl w:val="775C601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7AD353C9"/>
    <w:multiLevelType w:val="hybridMultilevel"/>
    <w:tmpl w:val="721E8452"/>
    <w:lvl w:ilvl="0" w:tplc="0C0C000B">
      <w:start w:val="1"/>
      <w:numFmt w:val="bullet"/>
      <w:lvlText w:val=""/>
      <w:lvlJc w:val="left"/>
      <w:pPr>
        <w:ind w:left="2880" w:hanging="360"/>
      </w:pPr>
      <w:rPr>
        <w:rFonts w:ascii="Wingdings" w:hAnsi="Wingdings" w:hint="default"/>
      </w:rPr>
    </w:lvl>
    <w:lvl w:ilvl="1" w:tplc="0C0C0003" w:tentative="1">
      <w:start w:val="1"/>
      <w:numFmt w:val="bullet"/>
      <w:lvlText w:val="o"/>
      <w:lvlJc w:val="left"/>
      <w:pPr>
        <w:ind w:left="3600" w:hanging="360"/>
      </w:pPr>
      <w:rPr>
        <w:rFonts w:ascii="Courier New" w:hAnsi="Courier New" w:cs="Courier New" w:hint="default"/>
      </w:rPr>
    </w:lvl>
    <w:lvl w:ilvl="2" w:tplc="0C0C0005" w:tentative="1">
      <w:start w:val="1"/>
      <w:numFmt w:val="bullet"/>
      <w:lvlText w:val=""/>
      <w:lvlJc w:val="left"/>
      <w:pPr>
        <w:ind w:left="4320" w:hanging="360"/>
      </w:pPr>
      <w:rPr>
        <w:rFonts w:ascii="Wingdings" w:hAnsi="Wingdings" w:hint="default"/>
      </w:rPr>
    </w:lvl>
    <w:lvl w:ilvl="3" w:tplc="0C0C0001" w:tentative="1">
      <w:start w:val="1"/>
      <w:numFmt w:val="bullet"/>
      <w:lvlText w:val=""/>
      <w:lvlJc w:val="left"/>
      <w:pPr>
        <w:ind w:left="5040" w:hanging="360"/>
      </w:pPr>
      <w:rPr>
        <w:rFonts w:ascii="Symbol" w:hAnsi="Symbol" w:hint="default"/>
      </w:rPr>
    </w:lvl>
    <w:lvl w:ilvl="4" w:tplc="0C0C0003" w:tentative="1">
      <w:start w:val="1"/>
      <w:numFmt w:val="bullet"/>
      <w:lvlText w:val="o"/>
      <w:lvlJc w:val="left"/>
      <w:pPr>
        <w:ind w:left="5760" w:hanging="360"/>
      </w:pPr>
      <w:rPr>
        <w:rFonts w:ascii="Courier New" w:hAnsi="Courier New" w:cs="Courier New" w:hint="default"/>
      </w:rPr>
    </w:lvl>
    <w:lvl w:ilvl="5" w:tplc="0C0C0005" w:tentative="1">
      <w:start w:val="1"/>
      <w:numFmt w:val="bullet"/>
      <w:lvlText w:val=""/>
      <w:lvlJc w:val="left"/>
      <w:pPr>
        <w:ind w:left="6480" w:hanging="360"/>
      </w:pPr>
      <w:rPr>
        <w:rFonts w:ascii="Wingdings" w:hAnsi="Wingdings" w:hint="default"/>
      </w:rPr>
    </w:lvl>
    <w:lvl w:ilvl="6" w:tplc="0C0C0001" w:tentative="1">
      <w:start w:val="1"/>
      <w:numFmt w:val="bullet"/>
      <w:lvlText w:val=""/>
      <w:lvlJc w:val="left"/>
      <w:pPr>
        <w:ind w:left="7200" w:hanging="360"/>
      </w:pPr>
      <w:rPr>
        <w:rFonts w:ascii="Symbol" w:hAnsi="Symbol" w:hint="default"/>
      </w:rPr>
    </w:lvl>
    <w:lvl w:ilvl="7" w:tplc="0C0C0003" w:tentative="1">
      <w:start w:val="1"/>
      <w:numFmt w:val="bullet"/>
      <w:lvlText w:val="o"/>
      <w:lvlJc w:val="left"/>
      <w:pPr>
        <w:ind w:left="7920" w:hanging="360"/>
      </w:pPr>
      <w:rPr>
        <w:rFonts w:ascii="Courier New" w:hAnsi="Courier New" w:cs="Courier New" w:hint="default"/>
      </w:rPr>
    </w:lvl>
    <w:lvl w:ilvl="8" w:tplc="0C0C0005" w:tentative="1">
      <w:start w:val="1"/>
      <w:numFmt w:val="bullet"/>
      <w:lvlText w:val=""/>
      <w:lvlJc w:val="left"/>
      <w:pPr>
        <w:ind w:left="8640" w:hanging="360"/>
      </w:pPr>
      <w:rPr>
        <w:rFonts w:ascii="Wingdings" w:hAnsi="Wingdings" w:hint="default"/>
      </w:rPr>
    </w:lvl>
  </w:abstractNum>
  <w:num w:numId="1" w16cid:durableId="1503814120">
    <w:abstractNumId w:val="7"/>
  </w:num>
  <w:num w:numId="2" w16cid:durableId="1409379863">
    <w:abstractNumId w:val="3"/>
  </w:num>
  <w:num w:numId="3" w16cid:durableId="1678269177">
    <w:abstractNumId w:val="8"/>
  </w:num>
  <w:num w:numId="4" w16cid:durableId="1905330432">
    <w:abstractNumId w:val="6"/>
  </w:num>
  <w:num w:numId="5" w16cid:durableId="384178449">
    <w:abstractNumId w:val="1"/>
  </w:num>
  <w:num w:numId="6" w16cid:durableId="98258473">
    <w:abstractNumId w:val="4"/>
  </w:num>
  <w:num w:numId="7" w16cid:durableId="1608778781">
    <w:abstractNumId w:val="10"/>
  </w:num>
  <w:num w:numId="8" w16cid:durableId="1474366767">
    <w:abstractNumId w:val="0"/>
  </w:num>
  <w:num w:numId="9" w16cid:durableId="1248727146">
    <w:abstractNumId w:val="5"/>
  </w:num>
  <w:num w:numId="10" w16cid:durableId="1032533561">
    <w:abstractNumId w:val="9"/>
  </w:num>
  <w:num w:numId="11" w16cid:durableId="1640501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C8"/>
    <w:rsid w:val="000168DA"/>
    <w:rsid w:val="00085DE4"/>
    <w:rsid w:val="00102C13"/>
    <w:rsid w:val="00117CBC"/>
    <w:rsid w:val="00163C88"/>
    <w:rsid w:val="00195438"/>
    <w:rsid w:val="00355E0F"/>
    <w:rsid w:val="003C29EC"/>
    <w:rsid w:val="003E4C3C"/>
    <w:rsid w:val="006007B3"/>
    <w:rsid w:val="006A13E9"/>
    <w:rsid w:val="00701FED"/>
    <w:rsid w:val="00786E8B"/>
    <w:rsid w:val="00854498"/>
    <w:rsid w:val="00952CD1"/>
    <w:rsid w:val="00983D31"/>
    <w:rsid w:val="009929C8"/>
    <w:rsid w:val="00B85DA7"/>
    <w:rsid w:val="00C6091B"/>
    <w:rsid w:val="00CD5168"/>
    <w:rsid w:val="00FD74FF"/>
    <w:rsid w:val="00FF58A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73F43"/>
  <w15:chartTrackingRefBased/>
  <w15:docId w15:val="{2AB94503-2C06-4F94-AF9E-EE8131D9E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9C8"/>
    <w:pPr>
      <w:spacing w:before="40" w:after="360" w:line="240" w:lineRule="auto"/>
      <w:ind w:left="720" w:right="720"/>
    </w:pPr>
    <w:rPr>
      <w:kern w:val="20"/>
      <w:sz w:val="24"/>
      <w:szCs w:val="20"/>
      <w:lang w:eastAsia="ja-JP"/>
      <w14:ligatures w14:val="none"/>
    </w:rPr>
  </w:style>
  <w:style w:type="paragraph" w:styleId="Heading1">
    <w:name w:val="heading 1"/>
    <w:basedOn w:val="Normal"/>
    <w:next w:val="Normal"/>
    <w:link w:val="Heading1Char"/>
    <w:uiPriority w:val="8"/>
    <w:qFormat/>
    <w:rsid w:val="009929C8"/>
    <w:pPr>
      <w:spacing w:before="840" w:after="40"/>
      <w:outlineLvl w:val="0"/>
    </w:pPr>
    <w:rPr>
      <w:rFonts w:asciiTheme="majorHAnsi" w:hAnsiTheme="majorHAnsi"/>
      <w:b/>
      <w:bCs/>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9929C8"/>
    <w:rPr>
      <w:rFonts w:asciiTheme="majorHAnsi" w:hAnsiTheme="majorHAnsi"/>
      <w:b/>
      <w:bCs/>
      <w:color w:val="44546A" w:themeColor="text2"/>
      <w:kern w:val="20"/>
      <w:sz w:val="32"/>
      <w:szCs w:val="20"/>
      <w:lang w:eastAsia="ja-JP"/>
      <w14:ligatures w14:val="none"/>
    </w:rPr>
  </w:style>
  <w:style w:type="paragraph" w:customStyle="1" w:styleId="Coordonnes">
    <w:name w:val="Coordonnées"/>
    <w:basedOn w:val="Normal"/>
    <w:uiPriority w:val="1"/>
    <w:qFormat/>
    <w:rsid w:val="009929C8"/>
    <w:pPr>
      <w:spacing w:before="0" w:after="0"/>
      <w:ind w:left="0" w:right="0"/>
    </w:pPr>
    <w:rPr>
      <w:color w:val="FFFFFF" w:themeColor="background1"/>
    </w:rPr>
  </w:style>
  <w:style w:type="paragraph" w:styleId="Title">
    <w:name w:val="Title"/>
    <w:basedOn w:val="Normal"/>
    <w:next w:val="Normal"/>
    <w:link w:val="TitleChar"/>
    <w:uiPriority w:val="10"/>
    <w:qFormat/>
    <w:rsid w:val="009929C8"/>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9929C8"/>
    <w:rPr>
      <w:rFonts w:asciiTheme="majorHAnsi" w:eastAsiaTheme="majorEastAsia" w:hAnsiTheme="majorHAnsi" w:cstheme="majorBidi"/>
      <w:caps/>
      <w:color w:val="FFFFFF" w:themeColor="background1"/>
      <w:spacing w:val="-10"/>
      <w:kern w:val="28"/>
      <w:sz w:val="52"/>
      <w:szCs w:val="56"/>
      <w:lang w:eastAsia="ja-JP"/>
      <w14:ligatures w14:val="none"/>
    </w:rPr>
  </w:style>
  <w:style w:type="paragraph" w:customStyle="1" w:styleId="Informationssurlarunion">
    <w:name w:val="Informations sur la réunion"/>
    <w:basedOn w:val="Normal"/>
    <w:qFormat/>
    <w:rsid w:val="009929C8"/>
    <w:pPr>
      <w:spacing w:after="0"/>
      <w:ind w:right="0"/>
    </w:pPr>
    <w:rPr>
      <w:color w:val="FFFFFF" w:themeColor="background1"/>
    </w:rPr>
  </w:style>
  <w:style w:type="paragraph" w:styleId="ListParagraph">
    <w:name w:val="List Paragraph"/>
    <w:basedOn w:val="Normal"/>
    <w:uiPriority w:val="34"/>
    <w:rsid w:val="009929C8"/>
    <w:pPr>
      <w:contextualSpacing/>
    </w:pPr>
  </w:style>
  <w:style w:type="paragraph" w:customStyle="1" w:styleId="xmsonormal">
    <w:name w:val="x_msonormal"/>
    <w:basedOn w:val="Normal"/>
    <w:rsid w:val="00102C13"/>
    <w:pPr>
      <w:spacing w:before="100" w:beforeAutospacing="1" w:after="100" w:afterAutospacing="1"/>
      <w:ind w:left="0" w:right="0"/>
    </w:pPr>
    <w:rPr>
      <w:rFonts w:ascii="Times New Roman" w:eastAsia="Times New Roman" w:hAnsi="Times New Roman" w:cs="Times New Roman"/>
      <w:kern w:val="0"/>
      <w:szCs w:val="24"/>
      <w:lang w:eastAsia="fr-CA"/>
    </w:rPr>
  </w:style>
  <w:style w:type="paragraph" w:customStyle="1" w:styleId="xmsolistparagraph">
    <w:name w:val="x_msolistparagraph"/>
    <w:basedOn w:val="Normal"/>
    <w:rsid w:val="00102C13"/>
    <w:pPr>
      <w:spacing w:before="100" w:beforeAutospacing="1" w:after="100" w:afterAutospacing="1"/>
      <w:ind w:left="0" w:right="0"/>
    </w:pPr>
    <w:rPr>
      <w:rFonts w:ascii="Times New Roman" w:eastAsia="Times New Roman" w:hAnsi="Times New Roman" w:cs="Times New Roman"/>
      <w:kern w:val="0"/>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758127">
      <w:bodyDiv w:val="1"/>
      <w:marLeft w:val="0"/>
      <w:marRight w:val="0"/>
      <w:marTop w:val="0"/>
      <w:marBottom w:val="0"/>
      <w:divBdr>
        <w:top w:val="none" w:sz="0" w:space="0" w:color="auto"/>
        <w:left w:val="none" w:sz="0" w:space="0" w:color="auto"/>
        <w:bottom w:val="none" w:sz="0" w:space="0" w:color="auto"/>
        <w:right w:val="none" w:sz="0" w:space="0" w:color="auto"/>
      </w:divBdr>
    </w:div>
    <w:div w:id="565264567">
      <w:bodyDiv w:val="1"/>
      <w:marLeft w:val="0"/>
      <w:marRight w:val="0"/>
      <w:marTop w:val="0"/>
      <w:marBottom w:val="0"/>
      <w:divBdr>
        <w:top w:val="none" w:sz="0" w:space="0" w:color="auto"/>
        <w:left w:val="none" w:sz="0" w:space="0" w:color="auto"/>
        <w:bottom w:val="none" w:sz="0" w:space="0" w:color="auto"/>
        <w:right w:val="none" w:sz="0" w:space="0" w:color="auto"/>
      </w:divBdr>
    </w:div>
    <w:div w:id="1231816961">
      <w:bodyDiv w:val="1"/>
      <w:marLeft w:val="0"/>
      <w:marRight w:val="0"/>
      <w:marTop w:val="0"/>
      <w:marBottom w:val="0"/>
      <w:divBdr>
        <w:top w:val="none" w:sz="0" w:space="0" w:color="auto"/>
        <w:left w:val="none" w:sz="0" w:space="0" w:color="auto"/>
        <w:bottom w:val="none" w:sz="0" w:space="0" w:color="auto"/>
        <w:right w:val="none" w:sz="0" w:space="0" w:color="auto"/>
      </w:divBdr>
    </w:div>
    <w:div w:id="1541631720">
      <w:bodyDiv w:val="1"/>
      <w:marLeft w:val="0"/>
      <w:marRight w:val="0"/>
      <w:marTop w:val="0"/>
      <w:marBottom w:val="0"/>
      <w:divBdr>
        <w:top w:val="none" w:sz="0" w:space="0" w:color="auto"/>
        <w:left w:val="none" w:sz="0" w:space="0" w:color="auto"/>
        <w:bottom w:val="none" w:sz="0" w:space="0" w:color="auto"/>
        <w:right w:val="none" w:sz="0" w:space="0" w:color="auto"/>
      </w:divBdr>
    </w:div>
    <w:div w:id="1582791631">
      <w:bodyDiv w:val="1"/>
      <w:marLeft w:val="0"/>
      <w:marRight w:val="0"/>
      <w:marTop w:val="0"/>
      <w:marBottom w:val="0"/>
      <w:divBdr>
        <w:top w:val="none" w:sz="0" w:space="0" w:color="auto"/>
        <w:left w:val="none" w:sz="0" w:space="0" w:color="auto"/>
        <w:bottom w:val="none" w:sz="0" w:space="0" w:color="auto"/>
        <w:right w:val="none" w:sz="0" w:space="0" w:color="auto"/>
      </w:divBdr>
    </w:div>
    <w:div w:id="186359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ba396e-a349-49a2-b821-c9f4d335e726" xsi:nil="true"/>
    <lcf76f155ced4ddcb4097134ff3c332f xmlns="1e1c940a-04a1-4749-9bae-0406a075f0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9C511DCD6D284F87477A2C0E346271" ma:contentTypeVersion="14" ma:contentTypeDescription="Crée un document." ma:contentTypeScope="" ma:versionID="4cff4220a99a49ce32665528f755d555">
  <xsd:schema xmlns:xsd="http://www.w3.org/2001/XMLSchema" xmlns:xs="http://www.w3.org/2001/XMLSchema" xmlns:p="http://schemas.microsoft.com/office/2006/metadata/properties" xmlns:ns2="1e1c940a-04a1-4749-9bae-0406a075f0d5" xmlns:ns3="40ba396e-a349-49a2-b821-c9f4d335e726" targetNamespace="http://schemas.microsoft.com/office/2006/metadata/properties" ma:root="true" ma:fieldsID="23ce5bf42db2bac369335872b32d286f" ns2:_="" ns3:_="">
    <xsd:import namespace="1e1c940a-04a1-4749-9bae-0406a075f0d5"/>
    <xsd:import namespace="40ba396e-a349-49a2-b821-c9f4d335e7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c940a-04a1-4749-9bae-0406a075f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a417065e-5b51-44fa-abbd-b2c12505482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ba396e-a349-49a2-b821-c9f4d335e726"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35136433-aeef-4606-bf56-f0086381cc17}" ma:internalName="TaxCatchAll" ma:showField="CatchAllData" ma:web="40ba396e-a349-49a2-b821-c9f4d335e7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BBB016-5BCD-4164-9524-1AB5AC2401B3}">
  <ds:schemaRefs>
    <ds:schemaRef ds:uri="http://schemas.microsoft.com/office/2006/metadata/properties"/>
    <ds:schemaRef ds:uri="http://schemas.microsoft.com/office/infopath/2007/PartnerControls"/>
    <ds:schemaRef ds:uri="40ba396e-a349-49a2-b821-c9f4d335e726"/>
    <ds:schemaRef ds:uri="1e1c940a-04a1-4749-9bae-0406a075f0d5"/>
  </ds:schemaRefs>
</ds:datastoreItem>
</file>

<file path=customXml/itemProps2.xml><?xml version="1.0" encoding="utf-8"?>
<ds:datastoreItem xmlns:ds="http://schemas.openxmlformats.org/officeDocument/2006/customXml" ds:itemID="{42CD1AF9-12EE-4B58-8197-E86A9F506A15}">
  <ds:schemaRefs>
    <ds:schemaRef ds:uri="http://schemas.microsoft.com/sharepoint/v3/contenttype/forms"/>
  </ds:schemaRefs>
</ds:datastoreItem>
</file>

<file path=customXml/itemProps3.xml><?xml version="1.0" encoding="utf-8"?>
<ds:datastoreItem xmlns:ds="http://schemas.openxmlformats.org/officeDocument/2006/customXml" ds:itemID="{0E3F6A9D-6901-443C-A775-D6FA9FC1C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c940a-04a1-4749-9bae-0406a075f0d5"/>
    <ds:schemaRef ds:uri="40ba396e-a349-49a2-b821-c9f4d335e7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176</Words>
  <Characters>1004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10507@unde.org</dc:creator>
  <cp:keywords/>
  <dc:description/>
  <cp:lastModifiedBy>Sandra Mombourquette</cp:lastModifiedBy>
  <cp:revision>3</cp:revision>
  <dcterms:created xsi:type="dcterms:W3CDTF">2025-04-23T14:20:00Z</dcterms:created>
  <dcterms:modified xsi:type="dcterms:W3CDTF">2025-04-23T14:26:00Z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0x010100F49C511DCD6D284F87477A2C0E346271</vt:lpwstr>
  </property>
</Properties>
</file>