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B4C90" w14:textId="77777777" w:rsidR="004C5A1C" w:rsidRPr="004C5A1C" w:rsidRDefault="004C5A1C" w:rsidP="004C5A1C">
      <w:pPr>
        <w:rPr>
          <w:rFonts w:ascii="Times New Roman" w:hAnsi="Times New Roman" w:cs="Times New Roman"/>
          <w:sz w:val="32"/>
          <w:szCs w:val="32"/>
        </w:rPr>
      </w:pPr>
      <w:r w:rsidRPr="004C5A1C">
        <w:rPr>
          <w:rFonts w:ascii="Times New Roman" w:hAnsi="Times New Roman" w:cs="Times New Roman"/>
          <w:b/>
          <w:bCs/>
          <w:sz w:val="32"/>
          <w:szCs w:val="32"/>
        </w:rPr>
        <w:t>Human Rights Advisor Report: May to December 2024</w:t>
      </w:r>
    </w:p>
    <w:p w14:paraId="50751F0E" w14:textId="77777777" w:rsidR="004C5A1C" w:rsidRPr="004C5A1C" w:rsidRDefault="004C5A1C" w:rsidP="004C5A1C">
      <w:pPr>
        <w:rPr>
          <w:rFonts w:ascii="Times New Roman" w:hAnsi="Times New Roman" w:cs="Times New Roman"/>
          <w:sz w:val="28"/>
          <w:szCs w:val="28"/>
        </w:rPr>
      </w:pPr>
    </w:p>
    <w:p w14:paraId="383547E9"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Prepared for: Union of National Defence Employees (UNDE)</w:t>
      </w:r>
    </w:p>
    <w:p w14:paraId="6F1477BB" w14:textId="697B33CA"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 xml:space="preserve">Prepared </w:t>
      </w:r>
      <w:r w:rsidRPr="00A3038D">
        <w:rPr>
          <w:rFonts w:ascii="Times New Roman" w:hAnsi="Times New Roman" w:cs="Times New Roman"/>
          <w:b/>
          <w:bCs/>
          <w:sz w:val="28"/>
          <w:szCs w:val="28"/>
        </w:rPr>
        <w:t>by Sandra Griffith-Bonaparte</w:t>
      </w:r>
      <w:r w:rsidRPr="004C5A1C">
        <w:rPr>
          <w:rFonts w:ascii="Times New Roman" w:hAnsi="Times New Roman" w:cs="Times New Roman"/>
          <w:b/>
          <w:bCs/>
          <w:sz w:val="28"/>
          <w:szCs w:val="28"/>
        </w:rPr>
        <w:t xml:space="preserve"> Human Rights Advisor</w:t>
      </w:r>
    </w:p>
    <w:p w14:paraId="7F4222B6" w14:textId="77777777" w:rsidR="004C5A1C" w:rsidRPr="004C5A1C" w:rsidRDefault="004C5A1C" w:rsidP="004C5A1C">
      <w:pPr>
        <w:rPr>
          <w:rFonts w:ascii="Times New Roman" w:hAnsi="Times New Roman" w:cs="Times New Roman"/>
          <w:sz w:val="28"/>
          <w:szCs w:val="28"/>
        </w:rPr>
      </w:pPr>
    </w:p>
    <w:p w14:paraId="273AA1F8" w14:textId="77777777" w:rsidR="004C5A1C" w:rsidRPr="004C5A1C" w:rsidRDefault="004C5A1C" w:rsidP="004C5A1C">
      <w:pPr>
        <w:rPr>
          <w:rFonts w:ascii="Times New Roman" w:hAnsi="Times New Roman" w:cs="Times New Roman"/>
          <w:sz w:val="32"/>
          <w:szCs w:val="32"/>
        </w:rPr>
      </w:pPr>
      <w:r w:rsidRPr="004C5A1C">
        <w:rPr>
          <w:rFonts w:ascii="Times New Roman" w:hAnsi="Times New Roman" w:cs="Times New Roman"/>
          <w:b/>
          <w:bCs/>
          <w:sz w:val="32"/>
          <w:szCs w:val="32"/>
        </w:rPr>
        <w:t>Overview</w:t>
      </w:r>
    </w:p>
    <w:p w14:paraId="0F6478B2" w14:textId="77777777" w:rsidR="004C5A1C" w:rsidRPr="004C5A1C" w:rsidRDefault="004C5A1C" w:rsidP="004C5A1C">
      <w:pPr>
        <w:rPr>
          <w:rFonts w:ascii="Times New Roman" w:hAnsi="Times New Roman" w:cs="Times New Roman"/>
          <w:sz w:val="28"/>
          <w:szCs w:val="28"/>
        </w:rPr>
      </w:pPr>
    </w:p>
    <w:p w14:paraId="1C76F0B9"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This report outlines the Human Rights (HR) activities and initiatives undertaken from May to December 2024 to advance equity, diversity, and inclusion (EDI) within the Union of National Defence Employees (UNDE).</w:t>
      </w:r>
    </w:p>
    <w:p w14:paraId="19FDBB8E" w14:textId="77777777" w:rsidR="004C5A1C" w:rsidRPr="004C5A1C" w:rsidRDefault="004C5A1C" w:rsidP="004C5A1C">
      <w:pPr>
        <w:rPr>
          <w:rFonts w:ascii="Times New Roman" w:hAnsi="Times New Roman" w:cs="Times New Roman"/>
          <w:sz w:val="32"/>
          <w:szCs w:val="32"/>
        </w:rPr>
      </w:pPr>
    </w:p>
    <w:p w14:paraId="361101F7" w14:textId="77777777" w:rsidR="004C5A1C" w:rsidRPr="004C5A1C" w:rsidRDefault="004C5A1C" w:rsidP="004C5A1C">
      <w:pPr>
        <w:rPr>
          <w:rFonts w:ascii="Times New Roman" w:hAnsi="Times New Roman" w:cs="Times New Roman"/>
          <w:sz w:val="32"/>
          <w:szCs w:val="32"/>
        </w:rPr>
      </w:pPr>
      <w:r w:rsidRPr="004C5A1C">
        <w:rPr>
          <w:rFonts w:ascii="Times New Roman" w:hAnsi="Times New Roman" w:cs="Times New Roman"/>
          <w:b/>
          <w:bCs/>
          <w:sz w:val="32"/>
          <w:szCs w:val="32"/>
        </w:rPr>
        <w:t>Key Activities and Accomplishments</w:t>
      </w:r>
    </w:p>
    <w:p w14:paraId="4585303B" w14:textId="77777777" w:rsidR="004C5A1C" w:rsidRPr="004C5A1C" w:rsidRDefault="004C5A1C" w:rsidP="004C5A1C">
      <w:pPr>
        <w:rPr>
          <w:rFonts w:ascii="Times New Roman" w:hAnsi="Times New Roman" w:cs="Times New Roman"/>
          <w:sz w:val="28"/>
          <w:szCs w:val="28"/>
        </w:rPr>
      </w:pPr>
    </w:p>
    <w:p w14:paraId="2198168F"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1.</w:t>
      </w:r>
      <w:r w:rsidRPr="004C5A1C">
        <w:rPr>
          <w:rFonts w:ascii="Times New Roman" w:hAnsi="Times New Roman" w:cs="Times New Roman"/>
          <w:b/>
          <w:bCs/>
          <w:sz w:val="28"/>
          <w:szCs w:val="28"/>
        </w:rPr>
        <w:tab/>
        <w:t>Employment Equity Training</w:t>
      </w:r>
    </w:p>
    <w:p w14:paraId="62A63E98"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w:t>
      </w:r>
      <w:r w:rsidRPr="004C5A1C">
        <w:rPr>
          <w:rFonts w:ascii="Times New Roman" w:hAnsi="Times New Roman" w:cs="Times New Roman"/>
          <w:b/>
          <w:bCs/>
          <w:sz w:val="28"/>
          <w:szCs w:val="28"/>
        </w:rPr>
        <w:tab/>
        <w:t>Participated in a comprehensive Employment Equity training session facilitated by Seema Lamba in Ottawa from May 13-15, 2024.</w:t>
      </w:r>
    </w:p>
    <w:p w14:paraId="1EBC3479"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w:t>
      </w:r>
      <w:r w:rsidRPr="004C5A1C">
        <w:rPr>
          <w:rFonts w:ascii="Times New Roman" w:hAnsi="Times New Roman" w:cs="Times New Roman"/>
          <w:b/>
          <w:bCs/>
          <w:sz w:val="28"/>
          <w:szCs w:val="28"/>
        </w:rPr>
        <w:tab/>
        <w:t>The training covered strategies for fostering equitable practices in recruitment, retention, and workplace culture.</w:t>
      </w:r>
    </w:p>
    <w:p w14:paraId="3535C4F9" w14:textId="77777777" w:rsidR="004C5A1C" w:rsidRPr="00A3038D" w:rsidRDefault="004C5A1C" w:rsidP="004C5A1C">
      <w:pPr>
        <w:rPr>
          <w:rFonts w:ascii="Times New Roman" w:hAnsi="Times New Roman" w:cs="Times New Roman"/>
          <w:b/>
          <w:bCs/>
          <w:sz w:val="28"/>
          <w:szCs w:val="28"/>
        </w:rPr>
      </w:pPr>
      <w:r w:rsidRPr="004C5A1C">
        <w:rPr>
          <w:rFonts w:ascii="Times New Roman" w:hAnsi="Times New Roman" w:cs="Times New Roman"/>
          <w:b/>
          <w:bCs/>
          <w:sz w:val="28"/>
          <w:szCs w:val="28"/>
        </w:rPr>
        <w:tab/>
        <w:t>•</w:t>
      </w:r>
      <w:r w:rsidRPr="004C5A1C">
        <w:rPr>
          <w:rFonts w:ascii="Times New Roman" w:hAnsi="Times New Roman" w:cs="Times New Roman"/>
          <w:b/>
          <w:bCs/>
          <w:sz w:val="28"/>
          <w:szCs w:val="28"/>
        </w:rPr>
        <w:tab/>
        <w:t>Insights gained from the training have informed subsequent policy revisions and human rights initiatives across the union.</w:t>
      </w:r>
    </w:p>
    <w:p w14:paraId="5F5A8B0A" w14:textId="46689FDA" w:rsidR="004C5A1C" w:rsidRPr="00A3038D" w:rsidRDefault="004C5A1C" w:rsidP="004C5A1C">
      <w:pPr>
        <w:rPr>
          <w:rFonts w:ascii="Times New Roman" w:hAnsi="Times New Roman" w:cs="Times New Roman"/>
          <w:b/>
          <w:bCs/>
          <w:sz w:val="28"/>
          <w:szCs w:val="28"/>
        </w:rPr>
      </w:pPr>
      <w:r w:rsidRPr="00A3038D">
        <w:rPr>
          <w:rFonts w:ascii="Times New Roman" w:hAnsi="Times New Roman" w:cs="Times New Roman"/>
          <w:b/>
          <w:bCs/>
          <w:sz w:val="28"/>
          <w:szCs w:val="28"/>
        </w:rPr>
        <w:t>The goal was how to:</w:t>
      </w:r>
    </w:p>
    <w:p w14:paraId="250A36E3" w14:textId="77777777" w:rsidR="004C5A1C" w:rsidRPr="00A3038D" w:rsidRDefault="004C5A1C" w:rsidP="004C5A1C">
      <w:pPr>
        <w:pStyle w:val="ListParagraph"/>
        <w:widowControl w:val="0"/>
        <w:numPr>
          <w:ilvl w:val="0"/>
          <w:numId w:val="1"/>
        </w:numPr>
        <w:tabs>
          <w:tab w:val="left" w:pos="861"/>
        </w:tabs>
        <w:spacing w:after="0" w:line="360" w:lineRule="auto"/>
        <w:contextualSpacing w:val="0"/>
        <w:rPr>
          <w:rFonts w:ascii="Times New Roman" w:hAnsi="Times New Roman" w:cs="Times New Roman"/>
          <w:b/>
          <w:bCs/>
          <w:sz w:val="28"/>
          <w:szCs w:val="28"/>
        </w:rPr>
      </w:pPr>
      <w:r w:rsidRPr="00A3038D">
        <w:rPr>
          <w:rFonts w:ascii="Times New Roman" w:hAnsi="Times New Roman" w:cs="Times New Roman"/>
          <w:b/>
          <w:bCs/>
          <w:sz w:val="28"/>
          <w:szCs w:val="28"/>
        </w:rPr>
        <w:t>better understand the principles behind employment</w:t>
      </w:r>
      <w:r w:rsidRPr="00A3038D">
        <w:rPr>
          <w:rFonts w:ascii="Times New Roman" w:hAnsi="Times New Roman" w:cs="Times New Roman"/>
          <w:b/>
          <w:bCs/>
          <w:spacing w:val="-15"/>
          <w:sz w:val="28"/>
          <w:szCs w:val="28"/>
        </w:rPr>
        <w:t xml:space="preserve"> </w:t>
      </w:r>
      <w:r w:rsidRPr="00A3038D">
        <w:rPr>
          <w:rFonts w:ascii="Times New Roman" w:hAnsi="Times New Roman" w:cs="Times New Roman"/>
          <w:b/>
          <w:bCs/>
          <w:sz w:val="28"/>
          <w:szCs w:val="28"/>
        </w:rPr>
        <w:t>equity</w:t>
      </w:r>
    </w:p>
    <w:p w14:paraId="13E85D5D" w14:textId="77777777" w:rsidR="004C5A1C" w:rsidRPr="00A3038D" w:rsidRDefault="004C5A1C" w:rsidP="004C5A1C">
      <w:pPr>
        <w:pStyle w:val="ListParagraph"/>
        <w:widowControl w:val="0"/>
        <w:numPr>
          <w:ilvl w:val="0"/>
          <w:numId w:val="1"/>
        </w:numPr>
        <w:tabs>
          <w:tab w:val="left" w:pos="861"/>
        </w:tabs>
        <w:spacing w:after="0" w:line="360" w:lineRule="auto"/>
        <w:contextualSpacing w:val="0"/>
        <w:rPr>
          <w:rFonts w:ascii="Times New Roman" w:hAnsi="Times New Roman" w:cs="Times New Roman"/>
          <w:b/>
          <w:bCs/>
          <w:sz w:val="28"/>
          <w:szCs w:val="28"/>
        </w:rPr>
      </w:pPr>
      <w:r w:rsidRPr="00A3038D">
        <w:rPr>
          <w:rFonts w:ascii="Times New Roman" w:hAnsi="Times New Roman" w:cs="Times New Roman"/>
          <w:b/>
          <w:bCs/>
          <w:sz w:val="28"/>
          <w:szCs w:val="28"/>
        </w:rPr>
        <w:t>understand how employment equity</w:t>
      </w:r>
      <w:r w:rsidRPr="00A3038D">
        <w:rPr>
          <w:rFonts w:ascii="Times New Roman" w:hAnsi="Times New Roman" w:cs="Times New Roman"/>
          <w:b/>
          <w:bCs/>
          <w:spacing w:val="-7"/>
          <w:sz w:val="28"/>
          <w:szCs w:val="28"/>
        </w:rPr>
        <w:t xml:space="preserve"> </w:t>
      </w:r>
      <w:r w:rsidRPr="00A3038D">
        <w:rPr>
          <w:rFonts w:ascii="Times New Roman" w:hAnsi="Times New Roman" w:cs="Times New Roman"/>
          <w:b/>
          <w:bCs/>
          <w:sz w:val="28"/>
          <w:szCs w:val="28"/>
        </w:rPr>
        <w:t>works</w:t>
      </w:r>
    </w:p>
    <w:p w14:paraId="5452636B" w14:textId="77777777" w:rsidR="004C5A1C" w:rsidRPr="00A3038D" w:rsidRDefault="004C5A1C" w:rsidP="004C5A1C">
      <w:pPr>
        <w:pStyle w:val="ListParagraph"/>
        <w:widowControl w:val="0"/>
        <w:numPr>
          <w:ilvl w:val="0"/>
          <w:numId w:val="1"/>
        </w:numPr>
        <w:tabs>
          <w:tab w:val="left" w:pos="861"/>
        </w:tabs>
        <w:spacing w:after="0" w:line="360" w:lineRule="auto"/>
        <w:ind w:right="708"/>
        <w:contextualSpacing w:val="0"/>
        <w:rPr>
          <w:rFonts w:ascii="Times New Roman" w:hAnsi="Times New Roman" w:cs="Times New Roman"/>
          <w:b/>
          <w:bCs/>
          <w:sz w:val="28"/>
          <w:szCs w:val="28"/>
        </w:rPr>
      </w:pPr>
      <w:r w:rsidRPr="00A3038D">
        <w:rPr>
          <w:rFonts w:ascii="Times New Roman" w:hAnsi="Times New Roman" w:cs="Times New Roman"/>
          <w:b/>
          <w:bCs/>
          <w:sz w:val="28"/>
          <w:szCs w:val="28"/>
        </w:rPr>
        <w:t>be able to defend employment equity and address commonly</w:t>
      </w:r>
      <w:r w:rsidRPr="00A3038D">
        <w:rPr>
          <w:rFonts w:ascii="Times New Roman" w:hAnsi="Times New Roman" w:cs="Times New Roman"/>
          <w:b/>
          <w:bCs/>
          <w:spacing w:val="-15"/>
          <w:sz w:val="28"/>
          <w:szCs w:val="28"/>
        </w:rPr>
        <w:t xml:space="preserve"> </w:t>
      </w:r>
      <w:r w:rsidRPr="00A3038D">
        <w:rPr>
          <w:rFonts w:ascii="Times New Roman" w:hAnsi="Times New Roman" w:cs="Times New Roman"/>
          <w:b/>
          <w:bCs/>
          <w:sz w:val="28"/>
          <w:szCs w:val="28"/>
        </w:rPr>
        <w:t>held myths about employment</w:t>
      </w:r>
      <w:r w:rsidRPr="00A3038D">
        <w:rPr>
          <w:rFonts w:ascii="Times New Roman" w:hAnsi="Times New Roman" w:cs="Times New Roman"/>
          <w:b/>
          <w:bCs/>
          <w:spacing w:val="-5"/>
          <w:sz w:val="28"/>
          <w:szCs w:val="28"/>
        </w:rPr>
        <w:t xml:space="preserve"> </w:t>
      </w:r>
      <w:r w:rsidRPr="00A3038D">
        <w:rPr>
          <w:rFonts w:ascii="Times New Roman" w:hAnsi="Times New Roman" w:cs="Times New Roman"/>
          <w:b/>
          <w:bCs/>
          <w:sz w:val="28"/>
          <w:szCs w:val="28"/>
        </w:rPr>
        <w:t>equity</w:t>
      </w:r>
    </w:p>
    <w:p w14:paraId="77BCE745" w14:textId="77777777" w:rsidR="004C5A1C" w:rsidRPr="00A3038D" w:rsidRDefault="004C5A1C" w:rsidP="004C5A1C">
      <w:pPr>
        <w:pStyle w:val="ListParagraph"/>
        <w:widowControl w:val="0"/>
        <w:numPr>
          <w:ilvl w:val="0"/>
          <w:numId w:val="1"/>
        </w:numPr>
        <w:tabs>
          <w:tab w:val="left" w:pos="861"/>
        </w:tabs>
        <w:spacing w:after="0" w:line="360" w:lineRule="auto"/>
        <w:contextualSpacing w:val="0"/>
        <w:rPr>
          <w:rFonts w:ascii="Times New Roman" w:hAnsi="Times New Roman" w:cs="Times New Roman"/>
          <w:b/>
          <w:bCs/>
          <w:sz w:val="28"/>
          <w:szCs w:val="28"/>
        </w:rPr>
      </w:pPr>
      <w:r w:rsidRPr="00A3038D">
        <w:rPr>
          <w:rFonts w:ascii="Times New Roman" w:hAnsi="Times New Roman" w:cs="Times New Roman"/>
          <w:b/>
          <w:bCs/>
          <w:sz w:val="28"/>
          <w:szCs w:val="28"/>
        </w:rPr>
        <w:t>understand the union’s role in employment</w:t>
      </w:r>
      <w:r w:rsidRPr="00A3038D">
        <w:rPr>
          <w:rFonts w:ascii="Times New Roman" w:hAnsi="Times New Roman" w:cs="Times New Roman"/>
          <w:b/>
          <w:bCs/>
          <w:spacing w:val="-6"/>
          <w:sz w:val="28"/>
          <w:szCs w:val="28"/>
        </w:rPr>
        <w:t xml:space="preserve"> </w:t>
      </w:r>
      <w:r w:rsidRPr="00A3038D">
        <w:rPr>
          <w:rFonts w:ascii="Times New Roman" w:hAnsi="Times New Roman" w:cs="Times New Roman"/>
          <w:b/>
          <w:bCs/>
          <w:sz w:val="28"/>
          <w:szCs w:val="28"/>
        </w:rPr>
        <w:t>equity</w:t>
      </w:r>
    </w:p>
    <w:p w14:paraId="25013562" w14:textId="77777777" w:rsidR="004C5A1C" w:rsidRPr="00A3038D" w:rsidRDefault="004C5A1C" w:rsidP="004C5A1C">
      <w:pPr>
        <w:pStyle w:val="ListParagraph"/>
        <w:widowControl w:val="0"/>
        <w:numPr>
          <w:ilvl w:val="0"/>
          <w:numId w:val="1"/>
        </w:numPr>
        <w:tabs>
          <w:tab w:val="left" w:pos="861"/>
        </w:tabs>
        <w:spacing w:after="0" w:line="360" w:lineRule="auto"/>
        <w:contextualSpacing w:val="0"/>
        <w:rPr>
          <w:rFonts w:ascii="Times New Roman" w:hAnsi="Times New Roman" w:cs="Times New Roman"/>
          <w:b/>
          <w:bCs/>
          <w:sz w:val="28"/>
          <w:szCs w:val="28"/>
        </w:rPr>
      </w:pPr>
      <w:r w:rsidRPr="00A3038D">
        <w:rPr>
          <w:rFonts w:ascii="Times New Roman" w:hAnsi="Times New Roman" w:cs="Times New Roman"/>
          <w:b/>
          <w:bCs/>
          <w:sz w:val="28"/>
          <w:szCs w:val="28"/>
        </w:rPr>
        <w:t>be able to take action to support employment</w:t>
      </w:r>
      <w:r w:rsidRPr="00A3038D">
        <w:rPr>
          <w:rFonts w:ascii="Times New Roman" w:hAnsi="Times New Roman" w:cs="Times New Roman"/>
          <w:b/>
          <w:bCs/>
          <w:spacing w:val="-17"/>
          <w:sz w:val="28"/>
          <w:szCs w:val="28"/>
        </w:rPr>
        <w:t xml:space="preserve"> </w:t>
      </w:r>
      <w:r w:rsidRPr="00A3038D">
        <w:rPr>
          <w:rFonts w:ascii="Times New Roman" w:hAnsi="Times New Roman" w:cs="Times New Roman"/>
          <w:b/>
          <w:bCs/>
          <w:sz w:val="28"/>
          <w:szCs w:val="28"/>
        </w:rPr>
        <w:t>equity</w:t>
      </w:r>
    </w:p>
    <w:p w14:paraId="328B4CB3" w14:textId="77777777" w:rsidR="004C5A1C" w:rsidRPr="004C5A1C" w:rsidRDefault="004C5A1C" w:rsidP="004C5A1C">
      <w:pPr>
        <w:rPr>
          <w:rFonts w:ascii="Times New Roman" w:hAnsi="Times New Roman" w:cs="Times New Roman"/>
          <w:sz w:val="28"/>
          <w:szCs w:val="28"/>
        </w:rPr>
      </w:pPr>
    </w:p>
    <w:p w14:paraId="6AD25514"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2.</w:t>
      </w:r>
      <w:r w:rsidRPr="004C5A1C">
        <w:rPr>
          <w:rFonts w:ascii="Times New Roman" w:hAnsi="Times New Roman" w:cs="Times New Roman"/>
          <w:b/>
          <w:bCs/>
          <w:sz w:val="28"/>
          <w:szCs w:val="28"/>
        </w:rPr>
        <w:tab/>
        <w:t>Monthly HR Coordinators’ Meetings</w:t>
      </w:r>
    </w:p>
    <w:p w14:paraId="2216CB31"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w:t>
      </w:r>
      <w:r w:rsidRPr="004C5A1C">
        <w:rPr>
          <w:rFonts w:ascii="Times New Roman" w:hAnsi="Times New Roman" w:cs="Times New Roman"/>
          <w:b/>
          <w:bCs/>
          <w:sz w:val="28"/>
          <w:szCs w:val="28"/>
        </w:rPr>
        <w:tab/>
        <w:t>Held regular monthly meetings with all HR Coordinators to align on priorities, share best practices, and address emerging issues.</w:t>
      </w:r>
    </w:p>
    <w:p w14:paraId="5F7DD211"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w:t>
      </w:r>
      <w:r w:rsidRPr="004C5A1C">
        <w:rPr>
          <w:rFonts w:ascii="Times New Roman" w:hAnsi="Times New Roman" w:cs="Times New Roman"/>
          <w:b/>
          <w:bCs/>
          <w:sz w:val="28"/>
          <w:szCs w:val="28"/>
        </w:rPr>
        <w:tab/>
        <w:t>Fostered collaboration across regions and facilitated discussions to enhance union-wide human rights initiatives.</w:t>
      </w:r>
    </w:p>
    <w:p w14:paraId="78F0CA03"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3.</w:t>
      </w:r>
      <w:r w:rsidRPr="004C5A1C">
        <w:rPr>
          <w:rFonts w:ascii="Times New Roman" w:hAnsi="Times New Roman" w:cs="Times New Roman"/>
          <w:b/>
          <w:bCs/>
          <w:sz w:val="28"/>
          <w:szCs w:val="28"/>
        </w:rPr>
        <w:tab/>
        <w:t>Review and Revision of HR Policies</w:t>
      </w:r>
    </w:p>
    <w:p w14:paraId="4882CE40"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w:t>
      </w:r>
      <w:r w:rsidRPr="004C5A1C">
        <w:rPr>
          <w:rFonts w:ascii="Times New Roman" w:hAnsi="Times New Roman" w:cs="Times New Roman"/>
          <w:b/>
          <w:bCs/>
          <w:sz w:val="28"/>
          <w:szCs w:val="28"/>
        </w:rPr>
        <w:tab/>
        <w:t>Conducted a comprehensive review of HR policy documents to ensure they reflect gender-neutral language.</w:t>
      </w:r>
    </w:p>
    <w:p w14:paraId="5D2F3C26"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w:t>
      </w:r>
      <w:r w:rsidRPr="004C5A1C">
        <w:rPr>
          <w:rFonts w:ascii="Times New Roman" w:hAnsi="Times New Roman" w:cs="Times New Roman"/>
          <w:b/>
          <w:bCs/>
          <w:sz w:val="28"/>
          <w:szCs w:val="28"/>
        </w:rPr>
        <w:tab/>
        <w:t>Updated terminology to replace outdated or potentially exclusionary terms such as “racially visible” with “racialized,” aligning with the PSAC Constitution and current EDI standards.</w:t>
      </w:r>
    </w:p>
    <w:p w14:paraId="782361E8"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4.</w:t>
      </w:r>
      <w:r w:rsidRPr="004C5A1C">
        <w:rPr>
          <w:rFonts w:ascii="Times New Roman" w:hAnsi="Times New Roman" w:cs="Times New Roman"/>
          <w:b/>
          <w:bCs/>
          <w:sz w:val="28"/>
          <w:szCs w:val="28"/>
        </w:rPr>
        <w:tab/>
        <w:t>Planning for Human Rights Day 2024</w:t>
      </w:r>
    </w:p>
    <w:p w14:paraId="006FF4E6" w14:textId="1CB665C2"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w:t>
      </w:r>
      <w:r w:rsidRPr="004C5A1C">
        <w:rPr>
          <w:rFonts w:ascii="Times New Roman" w:hAnsi="Times New Roman" w:cs="Times New Roman"/>
          <w:b/>
          <w:bCs/>
          <w:sz w:val="28"/>
          <w:szCs w:val="28"/>
        </w:rPr>
        <w:tab/>
        <w:t>Successfully planned the first UNDE Human Rights Day event, scheduled for December 1</w:t>
      </w:r>
      <w:r w:rsidR="00752CD0">
        <w:rPr>
          <w:rFonts w:ascii="Times New Roman" w:hAnsi="Times New Roman" w:cs="Times New Roman"/>
          <w:b/>
          <w:bCs/>
          <w:sz w:val="28"/>
          <w:szCs w:val="28"/>
        </w:rPr>
        <w:t>0</w:t>
      </w:r>
      <w:r w:rsidRPr="004C5A1C">
        <w:rPr>
          <w:rFonts w:ascii="Times New Roman" w:hAnsi="Times New Roman" w:cs="Times New Roman"/>
          <w:b/>
          <w:bCs/>
          <w:sz w:val="28"/>
          <w:szCs w:val="28"/>
        </w:rPr>
        <w:t>, 2024.</w:t>
      </w:r>
    </w:p>
    <w:p w14:paraId="6212D985"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w:t>
      </w:r>
      <w:r w:rsidRPr="004C5A1C">
        <w:rPr>
          <w:rFonts w:ascii="Times New Roman" w:hAnsi="Times New Roman" w:cs="Times New Roman"/>
          <w:b/>
          <w:bCs/>
          <w:sz w:val="28"/>
          <w:szCs w:val="28"/>
        </w:rPr>
        <w:tab/>
        <w:t>Coordinated a program focused on themes of equity, inclusion, and allyship, with speakers, workshops, and engagement opportunities for members.</w:t>
      </w:r>
    </w:p>
    <w:p w14:paraId="082FA57A"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5.</w:t>
      </w:r>
      <w:r w:rsidRPr="004C5A1C">
        <w:rPr>
          <w:rFonts w:ascii="Times New Roman" w:hAnsi="Times New Roman" w:cs="Times New Roman"/>
          <w:b/>
          <w:bCs/>
          <w:sz w:val="28"/>
          <w:szCs w:val="28"/>
        </w:rPr>
        <w:tab/>
        <w:t>Second In-Person HR Coordinators’ Meeting</w:t>
      </w:r>
    </w:p>
    <w:p w14:paraId="26EBF650"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w:t>
      </w:r>
      <w:r w:rsidRPr="004C5A1C">
        <w:rPr>
          <w:rFonts w:ascii="Times New Roman" w:hAnsi="Times New Roman" w:cs="Times New Roman"/>
          <w:b/>
          <w:bCs/>
          <w:sz w:val="28"/>
          <w:szCs w:val="28"/>
        </w:rPr>
        <w:tab/>
        <w:t>Initiated plans for the second in-person HR Coordinators’ meeting to strengthen relationships, discuss strategic goals, and enhance hands-on collaboration.</w:t>
      </w:r>
    </w:p>
    <w:p w14:paraId="45552F5B" w14:textId="77777777" w:rsidR="004C5A1C" w:rsidRPr="004C5A1C" w:rsidRDefault="004C5A1C" w:rsidP="004C5A1C">
      <w:pPr>
        <w:rPr>
          <w:rFonts w:ascii="Times New Roman" w:hAnsi="Times New Roman" w:cs="Times New Roman"/>
          <w:sz w:val="28"/>
          <w:szCs w:val="28"/>
        </w:rPr>
      </w:pPr>
    </w:p>
    <w:p w14:paraId="70069D28" w14:textId="77777777" w:rsidR="004C5A1C" w:rsidRPr="004C5A1C" w:rsidRDefault="004C5A1C" w:rsidP="004C5A1C">
      <w:pPr>
        <w:rPr>
          <w:rFonts w:ascii="Times New Roman" w:hAnsi="Times New Roman" w:cs="Times New Roman"/>
          <w:b/>
          <w:bCs/>
          <w:sz w:val="32"/>
          <w:szCs w:val="32"/>
        </w:rPr>
      </w:pPr>
      <w:r w:rsidRPr="004C5A1C">
        <w:rPr>
          <w:rFonts w:ascii="Times New Roman" w:hAnsi="Times New Roman" w:cs="Times New Roman"/>
          <w:b/>
          <w:bCs/>
          <w:sz w:val="32"/>
          <w:szCs w:val="32"/>
        </w:rPr>
        <w:t>Next Steps</w:t>
      </w:r>
    </w:p>
    <w:p w14:paraId="48C80556" w14:textId="77777777" w:rsidR="004C5A1C" w:rsidRPr="004C5A1C" w:rsidRDefault="004C5A1C" w:rsidP="004C5A1C">
      <w:pPr>
        <w:rPr>
          <w:rFonts w:ascii="Times New Roman" w:hAnsi="Times New Roman" w:cs="Times New Roman"/>
          <w:sz w:val="28"/>
          <w:szCs w:val="28"/>
        </w:rPr>
      </w:pPr>
    </w:p>
    <w:p w14:paraId="3C818D2F" w14:textId="1F89D7E0"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w:t>
      </w:r>
      <w:r w:rsidRPr="004C5A1C">
        <w:rPr>
          <w:rFonts w:ascii="Times New Roman" w:hAnsi="Times New Roman" w:cs="Times New Roman"/>
          <w:b/>
          <w:bCs/>
          <w:sz w:val="28"/>
          <w:szCs w:val="28"/>
        </w:rPr>
        <w:tab/>
        <w:t xml:space="preserve">Finalize preparations for Human Rights Day 2024 to ensure its success as a key milestone in advancing </w:t>
      </w:r>
      <w:r w:rsidR="009C3B90">
        <w:rPr>
          <w:rFonts w:ascii="Times New Roman" w:hAnsi="Times New Roman" w:cs="Times New Roman"/>
          <w:b/>
          <w:bCs/>
          <w:sz w:val="28"/>
          <w:szCs w:val="28"/>
        </w:rPr>
        <w:t>Human Rights</w:t>
      </w:r>
    </w:p>
    <w:p w14:paraId="51120EDA"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w:t>
      </w:r>
      <w:r w:rsidRPr="004C5A1C">
        <w:rPr>
          <w:rFonts w:ascii="Times New Roman" w:hAnsi="Times New Roman" w:cs="Times New Roman"/>
          <w:b/>
          <w:bCs/>
          <w:sz w:val="28"/>
          <w:szCs w:val="28"/>
        </w:rPr>
        <w:tab/>
        <w:t>Continue monitoring and updating HR policies to reflect evolving standards and union priorities.</w:t>
      </w:r>
    </w:p>
    <w:p w14:paraId="3CD0A5AD"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w:t>
      </w:r>
      <w:r w:rsidRPr="004C5A1C">
        <w:rPr>
          <w:rFonts w:ascii="Times New Roman" w:hAnsi="Times New Roman" w:cs="Times New Roman"/>
          <w:b/>
          <w:bCs/>
          <w:sz w:val="28"/>
          <w:szCs w:val="28"/>
        </w:rPr>
        <w:tab/>
        <w:t>Coordinate logistics and agenda for the second in-person HR Coordinators’ meeting, ensuring robust participation and meaningful outcomes.</w:t>
      </w:r>
    </w:p>
    <w:p w14:paraId="2B70A794"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ab/>
        <w:t>•</w:t>
      </w:r>
      <w:r w:rsidRPr="004C5A1C">
        <w:rPr>
          <w:rFonts w:ascii="Times New Roman" w:hAnsi="Times New Roman" w:cs="Times New Roman"/>
          <w:b/>
          <w:bCs/>
          <w:sz w:val="28"/>
          <w:szCs w:val="28"/>
        </w:rPr>
        <w:tab/>
        <w:t>Explore opportunities for additional member engagement initiatives on human rights issues in 2025.</w:t>
      </w:r>
    </w:p>
    <w:p w14:paraId="1BD9A86B" w14:textId="77777777" w:rsidR="004C5A1C" w:rsidRPr="004C5A1C" w:rsidRDefault="004C5A1C" w:rsidP="004C5A1C">
      <w:pPr>
        <w:rPr>
          <w:rFonts w:ascii="Times New Roman" w:hAnsi="Times New Roman" w:cs="Times New Roman"/>
          <w:sz w:val="28"/>
          <w:szCs w:val="28"/>
        </w:rPr>
      </w:pPr>
    </w:p>
    <w:p w14:paraId="081EC793" w14:textId="77777777" w:rsidR="004C5A1C" w:rsidRPr="004C5A1C" w:rsidRDefault="004C5A1C" w:rsidP="004C5A1C">
      <w:pPr>
        <w:rPr>
          <w:rFonts w:ascii="Times New Roman" w:hAnsi="Times New Roman" w:cs="Times New Roman"/>
          <w:sz w:val="32"/>
          <w:szCs w:val="32"/>
        </w:rPr>
      </w:pPr>
      <w:r w:rsidRPr="004C5A1C">
        <w:rPr>
          <w:rFonts w:ascii="Times New Roman" w:hAnsi="Times New Roman" w:cs="Times New Roman"/>
          <w:b/>
          <w:bCs/>
          <w:sz w:val="32"/>
          <w:szCs w:val="32"/>
        </w:rPr>
        <w:t>Conclusion</w:t>
      </w:r>
    </w:p>
    <w:p w14:paraId="1FDAF672" w14:textId="77777777" w:rsidR="004C5A1C" w:rsidRPr="004C5A1C" w:rsidRDefault="004C5A1C" w:rsidP="004C5A1C">
      <w:pPr>
        <w:rPr>
          <w:rFonts w:ascii="Times New Roman" w:hAnsi="Times New Roman" w:cs="Times New Roman"/>
          <w:sz w:val="28"/>
          <w:szCs w:val="28"/>
        </w:rPr>
      </w:pPr>
    </w:p>
    <w:p w14:paraId="2E2D350D"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The period from May to December 2024 marked significant progress in advancing human rights within UNDE. Key milestones, such as the employment equity training and policy revisions, have strengthened our foundation for meaningful advocacy. Through collaborative efforts, we remain committed to driving equity, diversity, and inclusion across all aspects of our union.</w:t>
      </w:r>
    </w:p>
    <w:p w14:paraId="1759120F" w14:textId="77777777" w:rsidR="004C5A1C" w:rsidRPr="004C5A1C" w:rsidRDefault="004C5A1C" w:rsidP="004C5A1C">
      <w:pPr>
        <w:rPr>
          <w:rFonts w:ascii="Times New Roman" w:hAnsi="Times New Roman" w:cs="Times New Roman"/>
          <w:sz w:val="28"/>
          <w:szCs w:val="28"/>
        </w:rPr>
      </w:pPr>
    </w:p>
    <w:p w14:paraId="4F169739"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Submitted by:</w:t>
      </w:r>
    </w:p>
    <w:p w14:paraId="30B45461" w14:textId="77777777" w:rsidR="004C5A1C" w:rsidRPr="004C5A1C" w:rsidRDefault="004C5A1C" w:rsidP="004C5A1C">
      <w:pPr>
        <w:rPr>
          <w:rFonts w:ascii="Times New Roman" w:hAnsi="Times New Roman" w:cs="Times New Roman"/>
          <w:b/>
          <w:bCs/>
          <w:sz w:val="28"/>
          <w:szCs w:val="28"/>
        </w:rPr>
      </w:pPr>
      <w:r w:rsidRPr="004C5A1C">
        <w:rPr>
          <w:rFonts w:ascii="Times New Roman" w:hAnsi="Times New Roman" w:cs="Times New Roman"/>
          <w:b/>
          <w:bCs/>
          <w:sz w:val="28"/>
          <w:szCs w:val="28"/>
        </w:rPr>
        <w:t>Sandra Griffith-Bonaparte </w:t>
      </w:r>
    </w:p>
    <w:p w14:paraId="1115CB95"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Human Rights Advisor</w:t>
      </w:r>
    </w:p>
    <w:p w14:paraId="0C2FCB67"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t>Union of National Defence Employees</w:t>
      </w:r>
    </w:p>
    <w:p w14:paraId="209AF1B5" w14:textId="77777777" w:rsidR="004C5A1C" w:rsidRPr="004C5A1C" w:rsidRDefault="004C5A1C" w:rsidP="004C5A1C">
      <w:pPr>
        <w:rPr>
          <w:rFonts w:ascii="Times New Roman" w:hAnsi="Times New Roman" w:cs="Times New Roman"/>
          <w:sz w:val="28"/>
          <w:szCs w:val="28"/>
        </w:rPr>
      </w:pPr>
      <w:r w:rsidRPr="004C5A1C">
        <w:rPr>
          <w:rFonts w:ascii="Times New Roman" w:hAnsi="Times New Roman" w:cs="Times New Roman"/>
          <w:b/>
          <w:bCs/>
          <w:sz w:val="28"/>
          <w:szCs w:val="28"/>
        </w:rPr>
        <w:br/>
      </w:r>
    </w:p>
    <w:p w14:paraId="5CD4F0F9" w14:textId="77777777" w:rsidR="00B54CA8" w:rsidRPr="00A3038D" w:rsidRDefault="00B54CA8">
      <w:pPr>
        <w:rPr>
          <w:rFonts w:ascii="Times New Roman" w:hAnsi="Times New Roman" w:cs="Times New Roman"/>
          <w:sz w:val="28"/>
          <w:szCs w:val="28"/>
        </w:rPr>
      </w:pPr>
    </w:p>
    <w:sectPr w:rsidR="00B54CA8" w:rsidRPr="00A303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DF5FC0"/>
    <w:multiLevelType w:val="hybridMultilevel"/>
    <w:tmpl w:val="8E1E92CC"/>
    <w:lvl w:ilvl="0" w:tplc="AA2278F6">
      <w:start w:val="1"/>
      <w:numFmt w:val="bullet"/>
      <w:lvlText w:val=""/>
      <w:lvlJc w:val="left"/>
      <w:pPr>
        <w:ind w:left="860" w:hanging="360"/>
      </w:pPr>
      <w:rPr>
        <w:rFonts w:ascii="Symbol" w:eastAsia="Symbol" w:hAnsi="Symbol" w:cs="Symbol" w:hint="default"/>
        <w:w w:val="99"/>
      </w:rPr>
    </w:lvl>
    <w:lvl w:ilvl="1" w:tplc="0409000F">
      <w:start w:val="1"/>
      <w:numFmt w:val="decimal"/>
      <w:lvlText w:val="%2."/>
      <w:lvlJc w:val="left"/>
      <w:pPr>
        <w:ind w:left="1580" w:hanging="720"/>
      </w:pPr>
      <w:rPr>
        <w:rFonts w:hint="default"/>
        <w:spacing w:val="-1"/>
        <w:w w:val="100"/>
        <w:sz w:val="28"/>
        <w:szCs w:val="28"/>
      </w:rPr>
    </w:lvl>
    <w:lvl w:ilvl="2" w:tplc="59C67460">
      <w:start w:val="1"/>
      <w:numFmt w:val="bullet"/>
      <w:lvlText w:val="•"/>
      <w:lvlJc w:val="left"/>
      <w:pPr>
        <w:ind w:left="2486" w:hanging="720"/>
      </w:pPr>
      <w:rPr>
        <w:rFonts w:hint="default"/>
      </w:rPr>
    </w:lvl>
    <w:lvl w:ilvl="3" w:tplc="1F76620E">
      <w:start w:val="1"/>
      <w:numFmt w:val="bullet"/>
      <w:lvlText w:val="•"/>
      <w:lvlJc w:val="left"/>
      <w:pPr>
        <w:ind w:left="3393" w:hanging="720"/>
      </w:pPr>
      <w:rPr>
        <w:rFonts w:hint="default"/>
      </w:rPr>
    </w:lvl>
    <w:lvl w:ilvl="4" w:tplc="089485E6">
      <w:start w:val="1"/>
      <w:numFmt w:val="bullet"/>
      <w:lvlText w:val="•"/>
      <w:lvlJc w:val="left"/>
      <w:pPr>
        <w:ind w:left="4300" w:hanging="720"/>
      </w:pPr>
      <w:rPr>
        <w:rFonts w:hint="default"/>
      </w:rPr>
    </w:lvl>
    <w:lvl w:ilvl="5" w:tplc="4C00FCA6">
      <w:start w:val="1"/>
      <w:numFmt w:val="bullet"/>
      <w:lvlText w:val="•"/>
      <w:lvlJc w:val="left"/>
      <w:pPr>
        <w:ind w:left="5206" w:hanging="720"/>
      </w:pPr>
      <w:rPr>
        <w:rFonts w:hint="default"/>
      </w:rPr>
    </w:lvl>
    <w:lvl w:ilvl="6" w:tplc="2CA65430">
      <w:start w:val="1"/>
      <w:numFmt w:val="bullet"/>
      <w:lvlText w:val="•"/>
      <w:lvlJc w:val="left"/>
      <w:pPr>
        <w:ind w:left="6113" w:hanging="720"/>
      </w:pPr>
      <w:rPr>
        <w:rFonts w:hint="default"/>
      </w:rPr>
    </w:lvl>
    <w:lvl w:ilvl="7" w:tplc="304A04C4">
      <w:start w:val="1"/>
      <w:numFmt w:val="bullet"/>
      <w:lvlText w:val="•"/>
      <w:lvlJc w:val="left"/>
      <w:pPr>
        <w:ind w:left="7020" w:hanging="720"/>
      </w:pPr>
      <w:rPr>
        <w:rFonts w:hint="default"/>
      </w:rPr>
    </w:lvl>
    <w:lvl w:ilvl="8" w:tplc="386E38B0">
      <w:start w:val="1"/>
      <w:numFmt w:val="bullet"/>
      <w:lvlText w:val="•"/>
      <w:lvlJc w:val="left"/>
      <w:pPr>
        <w:ind w:left="7926" w:hanging="720"/>
      </w:pPr>
      <w:rPr>
        <w:rFonts w:hint="default"/>
      </w:rPr>
    </w:lvl>
  </w:abstractNum>
  <w:num w:numId="1" w16cid:durableId="56519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1C"/>
    <w:rsid w:val="002D1B12"/>
    <w:rsid w:val="00424A23"/>
    <w:rsid w:val="004C5A1C"/>
    <w:rsid w:val="00752CD0"/>
    <w:rsid w:val="007A4C7F"/>
    <w:rsid w:val="008255B0"/>
    <w:rsid w:val="00920025"/>
    <w:rsid w:val="00990717"/>
    <w:rsid w:val="009C3B90"/>
    <w:rsid w:val="00A3038D"/>
    <w:rsid w:val="00B54CA8"/>
    <w:rsid w:val="00E87EA1"/>
    <w:rsid w:val="00F924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B753"/>
  <w15:chartTrackingRefBased/>
  <w15:docId w15:val="{DF25868D-3F1F-4395-AC09-DB4DDCAC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A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A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A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A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A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A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A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A1C"/>
    <w:rPr>
      <w:rFonts w:eastAsiaTheme="majorEastAsia" w:cstheme="majorBidi"/>
      <w:color w:val="272727" w:themeColor="text1" w:themeTint="D8"/>
    </w:rPr>
  </w:style>
  <w:style w:type="paragraph" w:styleId="Title">
    <w:name w:val="Title"/>
    <w:basedOn w:val="Normal"/>
    <w:next w:val="Normal"/>
    <w:link w:val="TitleChar"/>
    <w:uiPriority w:val="10"/>
    <w:qFormat/>
    <w:rsid w:val="004C5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A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A1C"/>
    <w:pPr>
      <w:spacing w:before="160"/>
      <w:jc w:val="center"/>
    </w:pPr>
    <w:rPr>
      <w:i/>
      <w:iCs/>
      <w:color w:val="404040" w:themeColor="text1" w:themeTint="BF"/>
    </w:rPr>
  </w:style>
  <w:style w:type="character" w:customStyle="1" w:styleId="QuoteChar">
    <w:name w:val="Quote Char"/>
    <w:basedOn w:val="DefaultParagraphFont"/>
    <w:link w:val="Quote"/>
    <w:uiPriority w:val="29"/>
    <w:rsid w:val="004C5A1C"/>
    <w:rPr>
      <w:i/>
      <w:iCs/>
      <w:color w:val="404040" w:themeColor="text1" w:themeTint="BF"/>
    </w:rPr>
  </w:style>
  <w:style w:type="paragraph" w:styleId="ListParagraph">
    <w:name w:val="List Paragraph"/>
    <w:basedOn w:val="Normal"/>
    <w:uiPriority w:val="34"/>
    <w:qFormat/>
    <w:rsid w:val="004C5A1C"/>
    <w:pPr>
      <w:ind w:left="720"/>
      <w:contextualSpacing/>
    </w:pPr>
  </w:style>
  <w:style w:type="character" w:styleId="IntenseEmphasis">
    <w:name w:val="Intense Emphasis"/>
    <w:basedOn w:val="DefaultParagraphFont"/>
    <w:uiPriority w:val="21"/>
    <w:qFormat/>
    <w:rsid w:val="004C5A1C"/>
    <w:rPr>
      <w:i/>
      <w:iCs/>
      <w:color w:val="0F4761" w:themeColor="accent1" w:themeShade="BF"/>
    </w:rPr>
  </w:style>
  <w:style w:type="paragraph" w:styleId="IntenseQuote">
    <w:name w:val="Intense Quote"/>
    <w:basedOn w:val="Normal"/>
    <w:next w:val="Normal"/>
    <w:link w:val="IntenseQuoteChar"/>
    <w:uiPriority w:val="30"/>
    <w:qFormat/>
    <w:rsid w:val="004C5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A1C"/>
    <w:rPr>
      <w:i/>
      <w:iCs/>
      <w:color w:val="0F4761" w:themeColor="accent1" w:themeShade="BF"/>
    </w:rPr>
  </w:style>
  <w:style w:type="character" w:styleId="IntenseReference">
    <w:name w:val="Intense Reference"/>
    <w:basedOn w:val="DefaultParagraphFont"/>
    <w:uiPriority w:val="32"/>
    <w:qFormat/>
    <w:rsid w:val="004C5A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647007">
      <w:bodyDiv w:val="1"/>
      <w:marLeft w:val="0"/>
      <w:marRight w:val="0"/>
      <w:marTop w:val="0"/>
      <w:marBottom w:val="0"/>
      <w:divBdr>
        <w:top w:val="none" w:sz="0" w:space="0" w:color="auto"/>
        <w:left w:val="none" w:sz="0" w:space="0" w:color="auto"/>
        <w:bottom w:val="none" w:sz="0" w:space="0" w:color="auto"/>
        <w:right w:val="none" w:sz="0" w:space="0" w:color="auto"/>
      </w:divBdr>
    </w:div>
    <w:div w:id="178916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Griffith-Bonaparte Human Rights</dc:creator>
  <cp:keywords/>
  <dc:description/>
  <cp:lastModifiedBy>Sandra Mombourquette</cp:lastModifiedBy>
  <cp:revision>3</cp:revision>
  <dcterms:created xsi:type="dcterms:W3CDTF">2024-12-03T15:45:00Z</dcterms:created>
  <dcterms:modified xsi:type="dcterms:W3CDTF">2024-12-03T15:50:00Z</dcterms:modified>
</cp:coreProperties>
</file>