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FF3A" w14:textId="365290C5" w:rsidR="00724D28" w:rsidRPr="00CF1AD3" w:rsidRDefault="00724D28" w:rsidP="00724D28">
      <w:pPr>
        <w:jc w:val="center"/>
        <w:rPr>
          <w:rFonts w:asciiTheme="minorHAnsi" w:hAnsiTheme="minorHAnsi" w:cstheme="minorHAnsi"/>
          <w:b/>
          <w:sz w:val="22"/>
          <w:lang w:val="fr-CA"/>
        </w:rPr>
      </w:pPr>
      <w:bookmarkStart w:id="0" w:name="_Hlk184040229"/>
      <w:r w:rsidRPr="00CF1AD3">
        <w:rPr>
          <w:rFonts w:asciiTheme="minorHAnsi" w:hAnsiTheme="minorHAnsi" w:cstheme="minorHAnsi"/>
          <w:b/>
          <w:sz w:val="22"/>
          <w:lang w:val="fr-CA"/>
        </w:rPr>
        <w:t xml:space="preserve">ADM Infrastructure and </w:t>
      </w:r>
      <w:proofErr w:type="spellStart"/>
      <w:r w:rsidR="003C7D94" w:rsidRPr="00CF1AD3">
        <w:rPr>
          <w:rFonts w:asciiTheme="minorHAnsi" w:hAnsiTheme="minorHAnsi" w:cstheme="minorHAnsi"/>
          <w:b/>
          <w:sz w:val="22"/>
          <w:lang w:val="fr-CA"/>
        </w:rPr>
        <w:t>Environment</w:t>
      </w:r>
      <w:proofErr w:type="spellEnd"/>
      <w:r w:rsidRPr="00CF1AD3">
        <w:rPr>
          <w:rFonts w:asciiTheme="minorHAnsi" w:hAnsiTheme="minorHAnsi" w:cstheme="minorHAnsi"/>
          <w:b/>
          <w:sz w:val="22"/>
          <w:lang w:val="fr-CA"/>
        </w:rPr>
        <w:t xml:space="preserve"> UMCC</w:t>
      </w:r>
    </w:p>
    <w:p w14:paraId="500938D9" w14:textId="77777777" w:rsidR="00724D28" w:rsidRPr="00CF1AD3" w:rsidRDefault="00724D28" w:rsidP="00724D28">
      <w:pPr>
        <w:jc w:val="center"/>
        <w:rPr>
          <w:rFonts w:asciiTheme="minorHAnsi" w:hAnsiTheme="minorHAnsi" w:cstheme="minorHAnsi"/>
          <w:b/>
          <w:sz w:val="22"/>
          <w:lang w:val="fr-CA"/>
        </w:rPr>
      </w:pPr>
      <w:r w:rsidRPr="00CF1AD3">
        <w:rPr>
          <w:rFonts w:asciiTheme="minorHAnsi" w:hAnsiTheme="minorHAnsi" w:cstheme="minorHAnsi"/>
          <w:b/>
          <w:sz w:val="22"/>
          <w:lang w:val="fr-CA"/>
        </w:rPr>
        <w:t>ADM(IE) UMCC</w:t>
      </w:r>
    </w:p>
    <w:p w14:paraId="0CD6C270" w14:textId="041BF9AC" w:rsidR="00724D28" w:rsidRPr="00CF1AD3" w:rsidRDefault="00724D28" w:rsidP="00724D28">
      <w:pPr>
        <w:pStyle w:val="Default"/>
        <w:jc w:val="center"/>
        <w:rPr>
          <w:rFonts w:asciiTheme="minorHAnsi" w:eastAsia="Times New Roman" w:hAnsiTheme="minorHAnsi" w:cstheme="minorHAnsi"/>
          <w:b/>
          <w:bCs/>
        </w:rPr>
      </w:pPr>
      <w:r w:rsidRPr="00CF1AD3">
        <w:rPr>
          <w:rFonts w:asciiTheme="minorHAnsi" w:hAnsiTheme="minorHAnsi" w:cstheme="minorHAnsi"/>
          <w:b/>
          <w:bCs/>
        </w:rPr>
        <w:t xml:space="preserve">Report for the National Executive meeting </w:t>
      </w:r>
      <w:r w:rsidR="00746C25" w:rsidRPr="00CF1AD3">
        <w:rPr>
          <w:rFonts w:asciiTheme="minorHAnsi" w:hAnsiTheme="minorHAnsi" w:cstheme="minorHAnsi"/>
          <w:b/>
          <w:bCs/>
        </w:rPr>
        <w:t>Dec</w:t>
      </w:r>
      <w:r w:rsidR="003648BC" w:rsidRPr="00CF1AD3">
        <w:rPr>
          <w:rFonts w:asciiTheme="minorHAnsi" w:hAnsiTheme="minorHAnsi" w:cstheme="minorHAnsi"/>
          <w:b/>
          <w:bCs/>
        </w:rPr>
        <w:t xml:space="preserve"> 2024</w:t>
      </w:r>
    </w:p>
    <w:bookmarkEnd w:id="0"/>
    <w:p w14:paraId="25EE01DB" w14:textId="77777777" w:rsidR="00724D28" w:rsidRPr="00CF1AD3" w:rsidRDefault="00724D28" w:rsidP="00724D28">
      <w:pPr>
        <w:rPr>
          <w:rFonts w:asciiTheme="minorHAnsi" w:hAnsiTheme="minorHAnsi" w:cstheme="minorHAnsi"/>
          <w:b/>
          <w:sz w:val="22"/>
        </w:rPr>
      </w:pPr>
    </w:p>
    <w:p w14:paraId="34C2863B" w14:textId="77777777" w:rsidR="00746C25" w:rsidRPr="00CF1AD3" w:rsidRDefault="00724D28" w:rsidP="00724D28">
      <w:pPr>
        <w:rPr>
          <w:rFonts w:asciiTheme="minorHAnsi" w:hAnsiTheme="minorHAnsi" w:cstheme="minorHAnsi"/>
          <w:sz w:val="22"/>
        </w:rPr>
      </w:pPr>
      <w:r w:rsidRPr="00CF1AD3">
        <w:rPr>
          <w:rFonts w:asciiTheme="minorHAnsi" w:hAnsiTheme="minorHAnsi" w:cstheme="minorHAnsi"/>
          <w:sz w:val="22"/>
        </w:rPr>
        <w:t xml:space="preserve">ADM(IE) held </w:t>
      </w:r>
      <w:r w:rsidR="00746C25" w:rsidRPr="00CF1AD3">
        <w:rPr>
          <w:rFonts w:asciiTheme="minorHAnsi" w:hAnsiTheme="minorHAnsi" w:cstheme="minorHAnsi"/>
          <w:sz w:val="22"/>
        </w:rPr>
        <w:t xml:space="preserve">UMCC meetings </w:t>
      </w:r>
      <w:r w:rsidRPr="00CF1AD3">
        <w:rPr>
          <w:rFonts w:asciiTheme="minorHAnsi" w:hAnsiTheme="minorHAnsi" w:cstheme="minorHAnsi"/>
          <w:sz w:val="22"/>
        </w:rPr>
        <w:t xml:space="preserve">on </w:t>
      </w:r>
      <w:r w:rsidR="00746C25" w:rsidRPr="00CF1AD3">
        <w:rPr>
          <w:rFonts w:asciiTheme="minorHAnsi" w:hAnsiTheme="minorHAnsi" w:cstheme="minorHAnsi"/>
          <w:sz w:val="22"/>
        </w:rPr>
        <w:t>17 May 2024 and 07 Oct 2024.</w:t>
      </w:r>
      <w:r w:rsidR="00EC592D" w:rsidRPr="00CF1AD3">
        <w:rPr>
          <w:rFonts w:asciiTheme="minorHAnsi" w:hAnsiTheme="minorHAnsi" w:cstheme="minorHAnsi"/>
          <w:sz w:val="22"/>
        </w:rPr>
        <w:t xml:space="preserve">  </w:t>
      </w:r>
    </w:p>
    <w:p w14:paraId="7AA65CCA" w14:textId="09BCEA80" w:rsidR="00724D28" w:rsidRPr="00CF1AD3" w:rsidRDefault="00724D28" w:rsidP="00724D28">
      <w:pPr>
        <w:rPr>
          <w:rFonts w:asciiTheme="minorHAnsi" w:hAnsiTheme="minorHAnsi" w:cstheme="minorHAnsi"/>
          <w:sz w:val="22"/>
        </w:rPr>
      </w:pPr>
      <w:r w:rsidRPr="00CF1AD3">
        <w:rPr>
          <w:rFonts w:asciiTheme="minorHAnsi" w:hAnsiTheme="minorHAnsi" w:cstheme="minorHAnsi"/>
          <w:sz w:val="22"/>
        </w:rPr>
        <w:t>ADM(IE) is Rob Chambers</w:t>
      </w:r>
      <w:r w:rsidR="00746C25" w:rsidRPr="00CF1AD3">
        <w:rPr>
          <w:rFonts w:asciiTheme="minorHAnsi" w:hAnsiTheme="minorHAnsi" w:cstheme="minorHAnsi"/>
          <w:sz w:val="22"/>
        </w:rPr>
        <w:t xml:space="preserve"> attended in May and was replaced with Peter Hammerschmidt, ADM(IE)</w:t>
      </w:r>
    </w:p>
    <w:p w14:paraId="5B42BA0D" w14:textId="5366CC31" w:rsidR="00724D28" w:rsidRPr="00CF1AD3" w:rsidRDefault="00B17841" w:rsidP="00724D28">
      <w:pPr>
        <w:rPr>
          <w:rFonts w:asciiTheme="minorHAnsi" w:hAnsiTheme="minorHAnsi" w:cstheme="minorHAnsi"/>
          <w:sz w:val="22"/>
        </w:rPr>
      </w:pPr>
      <w:proofErr w:type="spellStart"/>
      <w:r w:rsidRPr="00CF1AD3">
        <w:rPr>
          <w:rFonts w:asciiTheme="minorHAnsi" w:hAnsiTheme="minorHAnsi" w:cstheme="minorHAnsi"/>
          <w:sz w:val="22"/>
        </w:rPr>
        <w:t>MGen</w:t>
      </w:r>
      <w:proofErr w:type="spellEnd"/>
      <w:r w:rsidRPr="00CF1AD3">
        <w:rPr>
          <w:rFonts w:asciiTheme="minorHAnsi" w:hAnsiTheme="minorHAnsi" w:cstheme="minorHAnsi"/>
          <w:sz w:val="22"/>
        </w:rPr>
        <w:t xml:space="preserve"> Martin Gros-Jean COS(IE)</w:t>
      </w:r>
      <w:r w:rsidR="00EC592D" w:rsidRPr="00CF1AD3">
        <w:rPr>
          <w:rFonts w:asciiTheme="minorHAnsi" w:hAnsiTheme="minorHAnsi" w:cstheme="minorHAnsi"/>
          <w:sz w:val="22"/>
        </w:rPr>
        <w:t xml:space="preserve"> and </w:t>
      </w:r>
      <w:r w:rsidR="00724D28" w:rsidRPr="00CF1AD3">
        <w:rPr>
          <w:rFonts w:asciiTheme="minorHAnsi" w:hAnsiTheme="minorHAnsi" w:cstheme="minorHAnsi"/>
          <w:sz w:val="22"/>
        </w:rPr>
        <w:t xml:space="preserve">Col </w:t>
      </w:r>
      <w:r w:rsidR="00EC592D" w:rsidRPr="00CF1AD3">
        <w:rPr>
          <w:rFonts w:asciiTheme="minorHAnsi" w:hAnsiTheme="minorHAnsi" w:cstheme="minorHAnsi"/>
          <w:sz w:val="22"/>
        </w:rPr>
        <w:t xml:space="preserve">Don </w:t>
      </w:r>
      <w:r w:rsidR="00724D28" w:rsidRPr="00CF1AD3">
        <w:rPr>
          <w:rFonts w:asciiTheme="minorHAnsi" w:hAnsiTheme="minorHAnsi" w:cstheme="minorHAnsi"/>
          <w:sz w:val="22"/>
        </w:rPr>
        <w:t xml:space="preserve">Henley </w:t>
      </w:r>
      <w:r w:rsidR="00746C25" w:rsidRPr="00CF1AD3">
        <w:rPr>
          <w:rFonts w:asciiTheme="minorHAnsi" w:hAnsiTheme="minorHAnsi" w:cstheme="minorHAnsi"/>
          <w:sz w:val="22"/>
        </w:rPr>
        <w:t>was replaced with Col Fortin as</w:t>
      </w:r>
      <w:r w:rsidR="00724D28" w:rsidRPr="00CF1AD3">
        <w:rPr>
          <w:rFonts w:asciiTheme="minorHAnsi" w:hAnsiTheme="minorHAnsi" w:cstheme="minorHAnsi"/>
          <w:sz w:val="22"/>
        </w:rPr>
        <w:t xml:space="preserve"> Comd RP Ops </w:t>
      </w:r>
      <w:proofErr w:type="spellStart"/>
      <w:r w:rsidR="00724D28" w:rsidRPr="00CF1AD3">
        <w:rPr>
          <w:rFonts w:asciiTheme="minorHAnsi" w:hAnsiTheme="minorHAnsi" w:cstheme="minorHAnsi"/>
          <w:sz w:val="22"/>
        </w:rPr>
        <w:t>Gp</w:t>
      </w:r>
      <w:proofErr w:type="spellEnd"/>
      <w:r w:rsidR="006D404F" w:rsidRPr="00CF1AD3">
        <w:rPr>
          <w:rFonts w:asciiTheme="minorHAnsi" w:hAnsiTheme="minorHAnsi" w:cstheme="minorHAnsi"/>
          <w:sz w:val="22"/>
        </w:rPr>
        <w:t>.</w:t>
      </w:r>
    </w:p>
    <w:p w14:paraId="2738C0FC" w14:textId="67F09152" w:rsidR="0040427B" w:rsidRPr="00CF1AD3" w:rsidRDefault="0040427B" w:rsidP="00746C25">
      <w:pPr>
        <w:autoSpaceDE w:val="0"/>
        <w:autoSpaceDN w:val="0"/>
        <w:adjustRightInd w:val="0"/>
        <w:rPr>
          <w:rFonts w:asciiTheme="minorHAnsi" w:hAnsiTheme="minorHAnsi" w:cstheme="minorHAnsi"/>
          <w:color w:val="000000"/>
          <w:sz w:val="22"/>
          <w:lang w:val="en-CA"/>
        </w:rPr>
      </w:pPr>
    </w:p>
    <w:p w14:paraId="38C4FDDF" w14:textId="60A0AC1A" w:rsidR="001827F1" w:rsidRPr="00421DBD" w:rsidRDefault="0040427B" w:rsidP="001827F1">
      <w:pPr>
        <w:autoSpaceDE w:val="0"/>
        <w:autoSpaceDN w:val="0"/>
        <w:adjustRightInd w:val="0"/>
        <w:rPr>
          <w:rFonts w:asciiTheme="minorHAnsi" w:hAnsiTheme="minorHAnsi" w:cstheme="minorHAnsi"/>
          <w:b/>
          <w:bCs/>
          <w:sz w:val="22"/>
        </w:rPr>
      </w:pPr>
      <w:r w:rsidRPr="00CF1AD3">
        <w:rPr>
          <w:rFonts w:asciiTheme="minorHAnsi" w:hAnsiTheme="minorHAnsi" w:cstheme="minorHAnsi"/>
          <w:b/>
          <w:bCs/>
          <w:sz w:val="22"/>
        </w:rPr>
        <w:t>Staffing Vacancy Reports</w:t>
      </w:r>
      <w:r w:rsidR="00E93FF4" w:rsidRPr="00CF1AD3">
        <w:rPr>
          <w:rFonts w:asciiTheme="minorHAnsi" w:hAnsiTheme="minorHAnsi" w:cstheme="minorHAnsi"/>
          <w:b/>
          <w:bCs/>
          <w:sz w:val="22"/>
        </w:rPr>
        <w:t>/Financial Update</w:t>
      </w:r>
      <w:r w:rsidR="00421DBD">
        <w:rPr>
          <w:rFonts w:asciiTheme="minorHAnsi" w:hAnsiTheme="minorHAnsi" w:cstheme="minorHAnsi"/>
          <w:b/>
          <w:bCs/>
          <w:sz w:val="22"/>
        </w:rPr>
        <w:t xml:space="preserve"> - </w:t>
      </w:r>
      <w:r w:rsidR="00E93FF4" w:rsidRPr="00E93FF4">
        <w:rPr>
          <w:rFonts w:asciiTheme="minorHAnsi" w:hAnsiTheme="minorHAnsi" w:cstheme="minorHAnsi"/>
          <w:color w:val="000000"/>
          <w:sz w:val="22"/>
          <w:lang w:val="en-CA"/>
        </w:rPr>
        <w:t xml:space="preserve">The ADM(IE) currently holds $258 million in SWE funds, but they have exceeded their budget, leading to a deficit in the SWE budget. </w:t>
      </w:r>
      <w:r w:rsidR="00E93FF4" w:rsidRPr="00CF1AD3">
        <w:rPr>
          <w:rFonts w:asciiTheme="minorHAnsi" w:hAnsiTheme="minorHAnsi" w:cstheme="minorHAnsi"/>
          <w:color w:val="000000"/>
          <w:sz w:val="22"/>
        </w:rPr>
        <w:t xml:space="preserve">Since the last meeting on 17 May, one significant development is the availability of </w:t>
      </w:r>
      <w:r w:rsidR="001827F1" w:rsidRPr="00CF1AD3">
        <w:rPr>
          <w:rFonts w:asciiTheme="minorHAnsi" w:hAnsiTheme="minorHAnsi" w:cstheme="minorHAnsi"/>
          <w:bCs/>
          <w:color w:val="000000"/>
          <w:sz w:val="22"/>
        </w:rPr>
        <w:t>Our North, Strong and Free (ONSAF) ADM(IE) Infrastructure Renewal Program funding</w:t>
      </w:r>
      <w:r w:rsidR="00E93FF4" w:rsidRPr="00CF1AD3">
        <w:rPr>
          <w:rFonts w:asciiTheme="minorHAnsi" w:hAnsiTheme="minorHAnsi" w:cstheme="minorHAnsi"/>
          <w:color w:val="000000"/>
          <w:sz w:val="22"/>
        </w:rPr>
        <w:t xml:space="preserve">, which will require a case to be made to the Treasury Board.  </w:t>
      </w:r>
      <w:r w:rsidR="00E93FF4" w:rsidRPr="00CF1AD3">
        <w:rPr>
          <w:rFonts w:asciiTheme="minorHAnsi" w:hAnsiTheme="minorHAnsi" w:cstheme="minorHAnsi"/>
          <w:bCs/>
          <w:color w:val="000000"/>
          <w:sz w:val="22"/>
        </w:rPr>
        <w:t xml:space="preserve">This year presents significant financial challenges due to Government Reduction Spending. The department is facing a severe shortage of funds, with ADM(IE) experiencing a approx. $30 million cut and anticipating further reductions. As of Q2, ADM(IE) has a shortfall of $100 million, primarily focusing on discretionary cuts. </w:t>
      </w:r>
      <w:r w:rsidR="001827F1" w:rsidRPr="00CF1AD3">
        <w:rPr>
          <w:rFonts w:asciiTheme="minorHAnsi" w:hAnsiTheme="minorHAnsi" w:cstheme="minorHAnsi"/>
          <w:color w:val="000000"/>
          <w:sz w:val="22"/>
          <w:lang w:val="en-CA"/>
        </w:rPr>
        <w:t xml:space="preserve"> </w:t>
      </w:r>
      <w:r w:rsidR="00E93FF4" w:rsidRPr="00CF1AD3">
        <w:rPr>
          <w:rFonts w:asciiTheme="minorHAnsi" w:hAnsiTheme="minorHAnsi" w:cstheme="minorHAnsi"/>
          <w:bCs/>
          <w:color w:val="000000"/>
          <w:sz w:val="22"/>
        </w:rPr>
        <w:t>Conversely, t</w:t>
      </w:r>
      <w:r w:rsidR="00E93FF4" w:rsidRPr="00CF1AD3">
        <w:rPr>
          <w:rFonts w:asciiTheme="minorHAnsi" w:hAnsiTheme="minorHAnsi" w:cstheme="minorHAnsi"/>
          <w:bCs/>
          <w:color w:val="000000"/>
          <w:sz w:val="22"/>
          <w:lang w:val="en-CA"/>
        </w:rPr>
        <w:t xml:space="preserve">he </w:t>
      </w:r>
      <w:r w:rsidR="00E93FF4" w:rsidRPr="00CF1AD3">
        <w:rPr>
          <w:rFonts w:asciiTheme="minorHAnsi" w:hAnsiTheme="minorHAnsi" w:cstheme="minorHAnsi"/>
          <w:bCs/>
          <w:color w:val="000000"/>
          <w:sz w:val="22"/>
        </w:rPr>
        <w:t>ONSAF funding</w:t>
      </w:r>
      <w:r w:rsidR="001827F1" w:rsidRPr="00CF1AD3">
        <w:rPr>
          <w:rFonts w:asciiTheme="minorHAnsi" w:hAnsiTheme="minorHAnsi" w:cstheme="minorHAnsi"/>
          <w:bCs/>
          <w:color w:val="000000"/>
          <w:sz w:val="22"/>
        </w:rPr>
        <w:t xml:space="preserve"> </w:t>
      </w:r>
      <w:r w:rsidR="00E93FF4" w:rsidRPr="00CF1AD3">
        <w:rPr>
          <w:rFonts w:asciiTheme="minorHAnsi" w:hAnsiTheme="minorHAnsi" w:cstheme="minorHAnsi"/>
          <w:bCs/>
          <w:color w:val="000000"/>
          <w:sz w:val="22"/>
        </w:rPr>
        <w:t xml:space="preserve">aims to renew the existing DND infrastructure portfolio to improve overall condition, reduce deferred maintenance, and better support the emerging technological and physical needs of the CAF. </w:t>
      </w:r>
      <w:r w:rsidR="00E93FF4" w:rsidRPr="00CF1AD3">
        <w:rPr>
          <w:rFonts w:asciiTheme="minorHAnsi" w:hAnsiTheme="minorHAnsi" w:cstheme="minorHAnsi"/>
          <w:bCs/>
          <w:color w:val="000000"/>
          <w:sz w:val="22"/>
          <w:lang w:val="en-CA"/>
        </w:rPr>
        <w:t xml:space="preserve">Over the next 5 years, ONSAF has targeting money including $900M for Vote 1 (including $67M in SWE) and </w:t>
      </w:r>
      <w:proofErr w:type="spellStart"/>
      <w:r w:rsidR="00E93FF4" w:rsidRPr="00CF1AD3">
        <w:rPr>
          <w:rFonts w:asciiTheme="minorHAnsi" w:hAnsiTheme="minorHAnsi" w:cstheme="minorHAnsi"/>
          <w:bCs/>
          <w:color w:val="000000"/>
          <w:sz w:val="22"/>
          <w:lang w:val="en-CA"/>
        </w:rPr>
        <w:t>approx</w:t>
      </w:r>
      <w:proofErr w:type="spellEnd"/>
      <w:r w:rsidR="00E93FF4" w:rsidRPr="00CF1AD3">
        <w:rPr>
          <w:rFonts w:asciiTheme="minorHAnsi" w:hAnsiTheme="minorHAnsi" w:cstheme="minorHAnsi"/>
          <w:bCs/>
          <w:color w:val="000000"/>
          <w:sz w:val="22"/>
          <w:lang w:val="en-CA"/>
        </w:rPr>
        <w:t xml:space="preserve"> $2.0B in Vote 5 (some to Major Capital Projects and to Minor Capital Construction in CF RP Ops </w:t>
      </w:r>
      <w:proofErr w:type="spellStart"/>
      <w:r w:rsidR="00E93FF4" w:rsidRPr="00CF1AD3">
        <w:rPr>
          <w:rFonts w:asciiTheme="minorHAnsi" w:hAnsiTheme="minorHAnsi" w:cstheme="minorHAnsi"/>
          <w:bCs/>
          <w:color w:val="000000"/>
          <w:sz w:val="22"/>
          <w:lang w:val="en-CA"/>
        </w:rPr>
        <w:t>Gp</w:t>
      </w:r>
      <w:proofErr w:type="spellEnd"/>
      <w:r w:rsidR="00E93FF4" w:rsidRPr="00CF1AD3">
        <w:rPr>
          <w:rFonts w:asciiTheme="minorHAnsi" w:hAnsiTheme="minorHAnsi" w:cstheme="minorHAnsi"/>
          <w:bCs/>
          <w:color w:val="000000"/>
          <w:sz w:val="22"/>
          <w:lang w:val="en-CA"/>
        </w:rPr>
        <w:t>).</w:t>
      </w:r>
      <w:r w:rsidR="001827F1" w:rsidRPr="00CF1AD3">
        <w:rPr>
          <w:rFonts w:asciiTheme="minorHAnsi" w:hAnsiTheme="minorHAnsi" w:cstheme="minorHAnsi"/>
          <w:bCs/>
          <w:color w:val="000000"/>
          <w:sz w:val="22"/>
          <w:lang w:val="en-CA"/>
        </w:rPr>
        <w:t xml:space="preserve">  </w:t>
      </w:r>
      <w:proofErr w:type="spellStart"/>
      <w:r w:rsidR="001827F1" w:rsidRPr="00CF1AD3">
        <w:rPr>
          <w:rFonts w:asciiTheme="minorHAnsi" w:hAnsiTheme="minorHAnsi" w:cstheme="minorHAnsi"/>
          <w:bCs/>
          <w:color w:val="000000"/>
          <w:sz w:val="22"/>
          <w:lang w:val="en-CA"/>
        </w:rPr>
        <w:t>MGen</w:t>
      </w:r>
      <w:proofErr w:type="spellEnd"/>
      <w:r w:rsidR="001827F1" w:rsidRPr="00CF1AD3">
        <w:rPr>
          <w:rFonts w:asciiTheme="minorHAnsi" w:hAnsiTheme="minorHAnsi" w:cstheme="minorHAnsi"/>
          <w:bCs/>
          <w:color w:val="000000"/>
          <w:sz w:val="22"/>
          <w:lang w:val="en-CA"/>
        </w:rPr>
        <w:t xml:space="preserve"> Gros-Jean agreed to provide a presentation on ONSAF at the next ADM(IE) UMCC.</w:t>
      </w:r>
    </w:p>
    <w:p w14:paraId="014749F0" w14:textId="20A0764F" w:rsidR="00E93FF4" w:rsidRPr="00E93FF4" w:rsidRDefault="00E93FF4" w:rsidP="00E93FF4">
      <w:pPr>
        <w:autoSpaceDE w:val="0"/>
        <w:autoSpaceDN w:val="0"/>
        <w:adjustRightInd w:val="0"/>
        <w:rPr>
          <w:rFonts w:asciiTheme="minorHAnsi" w:hAnsiTheme="minorHAnsi" w:cstheme="minorHAnsi"/>
          <w:color w:val="000000"/>
          <w:sz w:val="22"/>
          <w:lang w:val="en-CA"/>
        </w:rPr>
      </w:pPr>
    </w:p>
    <w:p w14:paraId="53B585DA" w14:textId="57E2893B" w:rsidR="00E93FF4" w:rsidRPr="00CF1AD3" w:rsidRDefault="00E93FF4" w:rsidP="00E93FF4">
      <w:pPr>
        <w:autoSpaceDE w:val="0"/>
        <w:autoSpaceDN w:val="0"/>
        <w:adjustRightInd w:val="0"/>
        <w:rPr>
          <w:rFonts w:asciiTheme="minorHAnsi" w:hAnsiTheme="minorHAnsi" w:cstheme="minorHAnsi"/>
          <w:color w:val="000000"/>
          <w:sz w:val="22"/>
        </w:rPr>
      </w:pPr>
      <w:r w:rsidRPr="00421DBD">
        <w:rPr>
          <w:rFonts w:asciiTheme="minorHAnsi" w:hAnsiTheme="minorHAnsi" w:cstheme="minorHAnsi"/>
          <w:b/>
          <w:bCs/>
          <w:color w:val="000000"/>
          <w:sz w:val="22"/>
        </w:rPr>
        <w:t xml:space="preserve">Vacancy management </w:t>
      </w:r>
      <w:r w:rsidR="001827F1" w:rsidRPr="00421DBD">
        <w:rPr>
          <w:rFonts w:asciiTheme="minorHAnsi" w:hAnsiTheme="minorHAnsi" w:cstheme="minorHAnsi"/>
          <w:b/>
          <w:bCs/>
          <w:color w:val="000000"/>
          <w:sz w:val="22"/>
        </w:rPr>
        <w:t>report</w:t>
      </w:r>
      <w:r w:rsidR="001827F1" w:rsidRPr="00CF1AD3">
        <w:rPr>
          <w:rFonts w:asciiTheme="minorHAnsi" w:hAnsiTheme="minorHAnsi" w:cstheme="minorHAnsi"/>
          <w:color w:val="000000"/>
          <w:sz w:val="22"/>
        </w:rPr>
        <w:t xml:space="preserve"> - </w:t>
      </w:r>
      <w:r w:rsidRPr="00CF1AD3">
        <w:rPr>
          <w:rFonts w:asciiTheme="minorHAnsi" w:hAnsiTheme="minorHAnsi" w:cstheme="minorHAnsi"/>
          <w:color w:val="000000"/>
          <w:sz w:val="22"/>
        </w:rPr>
        <w:t xml:space="preserve">highlights positions that have been vacant for at least 18 months. Of these, 28 positions have been abolished, though it is unclear if these positions were ever filled at any point. Meanwhile, 112 positions have been retained to provide flexibility for future staffing. The report underscores the importance of addressing long-term vacancies.  </w:t>
      </w:r>
      <w:r w:rsidRPr="00E93FF4">
        <w:rPr>
          <w:rFonts w:asciiTheme="minorHAnsi" w:hAnsiTheme="minorHAnsi" w:cstheme="minorHAnsi"/>
          <w:color w:val="000000"/>
          <w:sz w:val="22"/>
          <w:lang w:val="en-CA"/>
        </w:rPr>
        <w:t xml:space="preserve">UNDE expressed a keen interest in identifying current vacancies and understanding the strategies for filling them. </w:t>
      </w:r>
      <w:r w:rsidR="00421DBD">
        <w:rPr>
          <w:rFonts w:asciiTheme="minorHAnsi" w:hAnsiTheme="minorHAnsi" w:cstheme="minorHAnsi"/>
          <w:color w:val="000000"/>
          <w:sz w:val="22"/>
          <w:lang w:val="en-CA"/>
        </w:rPr>
        <w:t xml:space="preserve">UNDE voiced their concern </w:t>
      </w:r>
      <w:r w:rsidRPr="00E93FF4">
        <w:rPr>
          <w:rFonts w:asciiTheme="minorHAnsi" w:hAnsiTheme="minorHAnsi" w:cstheme="minorHAnsi"/>
          <w:color w:val="000000"/>
          <w:sz w:val="22"/>
          <w:lang w:val="en-CA"/>
        </w:rPr>
        <w:t>surrounding the effectiveness of the hiring process and adherence to the Talent Management Plan. Additionally, there appears to be a gap in managerial comprehension of the Vacancy Management Report</w:t>
      </w:r>
      <w:r w:rsidRPr="00CF1AD3">
        <w:rPr>
          <w:rFonts w:asciiTheme="minorHAnsi" w:hAnsiTheme="minorHAnsi" w:cstheme="minorHAnsi"/>
          <w:color w:val="000000"/>
          <w:sz w:val="22"/>
          <w:lang w:val="en-CA"/>
        </w:rPr>
        <w:t>.</w:t>
      </w:r>
    </w:p>
    <w:p w14:paraId="0403F862" w14:textId="77777777" w:rsidR="00E93FF4" w:rsidRPr="00E93FF4" w:rsidRDefault="00E93FF4" w:rsidP="00E93FF4">
      <w:pPr>
        <w:rPr>
          <w:rFonts w:asciiTheme="minorHAnsi" w:hAnsiTheme="minorHAnsi" w:cstheme="minorHAnsi"/>
          <w:sz w:val="22"/>
          <w:lang w:val="en-CA"/>
        </w:rPr>
      </w:pPr>
    </w:p>
    <w:p w14:paraId="7314ECBC" w14:textId="52B94D4E" w:rsidR="001827F1" w:rsidRPr="00CF1AD3" w:rsidRDefault="001827F1" w:rsidP="001827F1">
      <w:pPr>
        <w:rPr>
          <w:rFonts w:asciiTheme="minorHAnsi" w:hAnsiTheme="minorHAnsi" w:cstheme="minorHAnsi"/>
          <w:sz w:val="22"/>
        </w:rPr>
      </w:pPr>
      <w:r w:rsidRPr="00421DBD">
        <w:rPr>
          <w:rFonts w:asciiTheme="minorHAnsi" w:hAnsiTheme="minorHAnsi" w:cstheme="minorHAnsi"/>
          <w:b/>
          <w:bCs/>
          <w:sz w:val="22"/>
        </w:rPr>
        <w:t>Classification</w:t>
      </w:r>
      <w:r w:rsidRPr="00CF1AD3">
        <w:rPr>
          <w:rFonts w:asciiTheme="minorHAnsi" w:hAnsiTheme="minorHAnsi" w:cstheme="minorHAnsi"/>
          <w:sz w:val="22"/>
        </w:rPr>
        <w:t xml:space="preserve"> - Currently, ADM(HR-Civ) lacks adequate resources to address staffing actions promptly. All L1s are facing the same issue.  </w:t>
      </w:r>
      <w:r w:rsidRPr="001827F1">
        <w:rPr>
          <w:rFonts w:asciiTheme="minorHAnsi" w:hAnsiTheme="minorHAnsi" w:cstheme="minorHAnsi"/>
          <w:sz w:val="22"/>
        </w:rPr>
        <w:t xml:space="preserve">Recently, CF RP Ops </w:t>
      </w:r>
      <w:proofErr w:type="spellStart"/>
      <w:r w:rsidRPr="001827F1">
        <w:rPr>
          <w:rFonts w:asciiTheme="minorHAnsi" w:hAnsiTheme="minorHAnsi" w:cstheme="minorHAnsi"/>
          <w:sz w:val="22"/>
        </w:rPr>
        <w:t>Gp</w:t>
      </w:r>
      <w:proofErr w:type="spellEnd"/>
      <w:r w:rsidRPr="001827F1">
        <w:rPr>
          <w:rFonts w:asciiTheme="minorHAnsi" w:hAnsiTheme="minorHAnsi" w:cstheme="minorHAnsi"/>
          <w:sz w:val="22"/>
        </w:rPr>
        <w:t xml:space="preserve"> signed a Project Realignment Charter with ADM(HR-Civ) to streamline the classification process across the country. The charter emphasizes collaboration with ADM(HR-Civ) to rationalize the classification process. This partnership aims to improve the overall efficiency and effectiveness of the classification process and will help balance resources across the organization, addressing the current imbalance and ensuring that classification officers have the necessary support to complete their tasks.</w:t>
      </w:r>
    </w:p>
    <w:p w14:paraId="74DA797D" w14:textId="77777777" w:rsidR="001827F1" w:rsidRPr="00CF1AD3" w:rsidRDefault="001827F1" w:rsidP="001827F1">
      <w:pPr>
        <w:rPr>
          <w:rFonts w:asciiTheme="minorHAnsi" w:hAnsiTheme="minorHAnsi" w:cstheme="minorHAnsi"/>
          <w:sz w:val="22"/>
        </w:rPr>
      </w:pPr>
    </w:p>
    <w:p w14:paraId="421B32A1" w14:textId="342EC5BD" w:rsidR="001827F1" w:rsidRPr="00CF1AD3" w:rsidRDefault="001827F1" w:rsidP="001827F1">
      <w:pPr>
        <w:rPr>
          <w:rFonts w:asciiTheme="minorHAnsi" w:hAnsiTheme="minorHAnsi" w:cstheme="minorHAnsi"/>
          <w:sz w:val="22"/>
        </w:rPr>
      </w:pPr>
      <w:r w:rsidRPr="00421DBD">
        <w:rPr>
          <w:rFonts w:asciiTheme="minorHAnsi" w:hAnsiTheme="minorHAnsi" w:cstheme="minorHAnsi"/>
          <w:b/>
          <w:bCs/>
          <w:sz w:val="22"/>
        </w:rPr>
        <w:t>Security Clearance</w:t>
      </w:r>
      <w:r w:rsidRPr="00CF1AD3">
        <w:rPr>
          <w:rFonts w:asciiTheme="minorHAnsi" w:hAnsiTheme="minorHAnsi" w:cstheme="minorHAnsi"/>
          <w:sz w:val="22"/>
        </w:rPr>
        <w:t xml:space="preserve"> - </w:t>
      </w:r>
      <w:r w:rsidRPr="001827F1">
        <w:rPr>
          <w:rFonts w:asciiTheme="minorHAnsi" w:hAnsiTheme="minorHAnsi" w:cstheme="minorHAnsi"/>
          <w:sz w:val="22"/>
        </w:rPr>
        <w:t>The lengthy security clearance process is a significant challenge for the Department</w:t>
      </w:r>
      <w:r w:rsidRPr="00CF1AD3">
        <w:rPr>
          <w:rFonts w:asciiTheme="minorHAnsi" w:hAnsiTheme="minorHAnsi" w:cstheme="minorHAnsi"/>
          <w:sz w:val="22"/>
        </w:rPr>
        <w:t xml:space="preserve">.  </w:t>
      </w:r>
      <w:r w:rsidRPr="001827F1">
        <w:rPr>
          <w:rFonts w:asciiTheme="minorHAnsi" w:hAnsiTheme="minorHAnsi" w:cstheme="minorHAnsi"/>
          <w:sz w:val="22"/>
        </w:rPr>
        <w:t xml:space="preserve">The Director General </w:t>
      </w:r>
      <w:proofErr w:type="spellStart"/>
      <w:r w:rsidRPr="001827F1">
        <w:rPr>
          <w:rFonts w:asciiTheme="minorHAnsi" w:hAnsiTheme="minorHAnsi" w:cstheme="minorHAnsi"/>
          <w:sz w:val="22"/>
        </w:rPr>
        <w:t>Defence</w:t>
      </w:r>
      <w:proofErr w:type="spellEnd"/>
      <w:r w:rsidRPr="001827F1">
        <w:rPr>
          <w:rFonts w:asciiTheme="minorHAnsi" w:hAnsiTheme="minorHAnsi" w:cstheme="minorHAnsi"/>
          <w:sz w:val="22"/>
        </w:rPr>
        <w:t xml:space="preserve"> Security (DGDS) is exploring initiatives to expedite this process, including the possibility of accepting security clearances from other departments. This could help new employees and contractors receive clearances more quickly.</w:t>
      </w:r>
      <w:r w:rsidRPr="00CF1AD3">
        <w:rPr>
          <w:rFonts w:asciiTheme="minorHAnsi" w:hAnsiTheme="minorHAnsi" w:cstheme="minorHAnsi"/>
          <w:sz w:val="22"/>
        </w:rPr>
        <w:t xml:space="preserve">  T</w:t>
      </w:r>
      <w:r w:rsidRPr="001827F1">
        <w:rPr>
          <w:rFonts w:asciiTheme="minorHAnsi" w:hAnsiTheme="minorHAnsi" w:cstheme="minorHAnsi"/>
          <w:sz w:val="22"/>
        </w:rPr>
        <w:t xml:space="preserve">he delays in obtaining security clearances are affecting contractors, particularly in the North, where timely access to cleared personnel is critical. Industry stakeholders are advocating for faster processing to minimize disruptions and enhance operational efficiency. </w:t>
      </w:r>
      <w:r w:rsidR="00421DBD">
        <w:rPr>
          <w:rFonts w:asciiTheme="minorHAnsi" w:hAnsiTheme="minorHAnsi" w:cstheme="minorHAnsi"/>
          <w:sz w:val="22"/>
        </w:rPr>
        <w:t>Management stated a</w:t>
      </w:r>
      <w:r w:rsidRPr="001827F1">
        <w:rPr>
          <w:rFonts w:asciiTheme="minorHAnsi" w:hAnsiTheme="minorHAnsi" w:cstheme="minorHAnsi"/>
          <w:sz w:val="22"/>
        </w:rPr>
        <w:t>ddressing these concerns is essential for maintaining effective collaboration between government and industry.</w:t>
      </w:r>
      <w:r w:rsidRPr="00CF1AD3">
        <w:rPr>
          <w:rFonts w:asciiTheme="minorHAnsi" w:hAnsiTheme="minorHAnsi" w:cstheme="minorHAnsi"/>
          <w:sz w:val="22"/>
        </w:rPr>
        <w:t xml:space="preserve">  UNDE stated that this is the perfect example of having dedicated </w:t>
      </w:r>
      <w:r w:rsidR="001170F1" w:rsidRPr="00CF1AD3">
        <w:rPr>
          <w:rFonts w:asciiTheme="minorHAnsi" w:hAnsiTheme="minorHAnsi" w:cstheme="minorHAnsi"/>
          <w:sz w:val="22"/>
        </w:rPr>
        <w:t xml:space="preserve">RP Ops </w:t>
      </w:r>
      <w:r w:rsidRPr="00CF1AD3">
        <w:rPr>
          <w:rFonts w:asciiTheme="minorHAnsi" w:hAnsiTheme="minorHAnsi" w:cstheme="minorHAnsi"/>
          <w:sz w:val="22"/>
        </w:rPr>
        <w:t>public service members employed rather than contracts.</w:t>
      </w:r>
    </w:p>
    <w:p w14:paraId="4301318C" w14:textId="640AB9CC" w:rsidR="001170F1" w:rsidRPr="00CF1AD3" w:rsidRDefault="001170F1" w:rsidP="001170F1">
      <w:pPr>
        <w:rPr>
          <w:rFonts w:asciiTheme="minorHAnsi" w:hAnsiTheme="minorHAnsi" w:cstheme="minorHAnsi"/>
          <w:sz w:val="22"/>
        </w:rPr>
      </w:pPr>
      <w:r w:rsidRPr="001170F1">
        <w:rPr>
          <w:rFonts w:asciiTheme="minorHAnsi" w:hAnsiTheme="minorHAnsi" w:cstheme="minorHAnsi"/>
          <w:b/>
          <w:bCs/>
          <w:sz w:val="22"/>
        </w:rPr>
        <w:t>Employment Equity</w:t>
      </w:r>
      <w:r w:rsidRPr="001170F1">
        <w:rPr>
          <w:rFonts w:asciiTheme="minorHAnsi" w:hAnsiTheme="minorHAnsi" w:cstheme="minorHAnsi"/>
          <w:sz w:val="22"/>
        </w:rPr>
        <w:t xml:space="preserve"> </w:t>
      </w:r>
      <w:r w:rsidRPr="00CF1AD3">
        <w:rPr>
          <w:rFonts w:asciiTheme="minorHAnsi" w:hAnsiTheme="minorHAnsi" w:cstheme="minorHAnsi"/>
          <w:sz w:val="22"/>
        </w:rPr>
        <w:t xml:space="preserve">- </w:t>
      </w:r>
      <w:r w:rsidRPr="001170F1">
        <w:rPr>
          <w:rFonts w:asciiTheme="minorHAnsi" w:hAnsiTheme="minorHAnsi" w:cstheme="minorHAnsi"/>
          <w:sz w:val="22"/>
        </w:rPr>
        <w:t xml:space="preserve">highlights there is still room for improvement in hiring </w:t>
      </w:r>
      <w:proofErr w:type="gramStart"/>
      <w:r w:rsidRPr="001170F1">
        <w:rPr>
          <w:rFonts w:asciiTheme="minorHAnsi" w:hAnsiTheme="minorHAnsi" w:cstheme="minorHAnsi"/>
          <w:sz w:val="22"/>
        </w:rPr>
        <w:t>persons</w:t>
      </w:r>
      <w:proofErr w:type="gramEnd"/>
      <w:r w:rsidRPr="001170F1">
        <w:rPr>
          <w:rFonts w:asciiTheme="minorHAnsi" w:hAnsiTheme="minorHAnsi" w:cstheme="minorHAnsi"/>
          <w:sz w:val="22"/>
        </w:rPr>
        <w:t xml:space="preserve"> with disabilities and </w:t>
      </w:r>
      <w:r w:rsidR="00D53DCF">
        <w:rPr>
          <w:rFonts w:asciiTheme="minorHAnsi" w:hAnsiTheme="minorHAnsi" w:cstheme="minorHAnsi"/>
          <w:sz w:val="22"/>
        </w:rPr>
        <w:t>racialized</w:t>
      </w:r>
      <w:r w:rsidRPr="001170F1">
        <w:rPr>
          <w:rFonts w:asciiTheme="minorHAnsi" w:hAnsiTheme="minorHAnsi" w:cstheme="minorHAnsi"/>
          <w:sz w:val="22"/>
        </w:rPr>
        <w:t xml:space="preserve"> minorities. It is crucial to ensure that the necessary infrastructure is in place to accommodate accessibility needs.</w:t>
      </w:r>
    </w:p>
    <w:p w14:paraId="29E480B3" w14:textId="77777777" w:rsidR="00214385" w:rsidRPr="00CF1AD3" w:rsidRDefault="00214385" w:rsidP="001170F1">
      <w:pPr>
        <w:rPr>
          <w:rFonts w:asciiTheme="minorHAnsi" w:hAnsiTheme="minorHAnsi" w:cstheme="minorHAnsi"/>
          <w:sz w:val="22"/>
        </w:rPr>
      </w:pPr>
    </w:p>
    <w:p w14:paraId="47972C1E" w14:textId="4470F726" w:rsidR="001170F1" w:rsidRPr="00CF1AD3" w:rsidRDefault="00214385" w:rsidP="00214385">
      <w:pPr>
        <w:rPr>
          <w:rFonts w:asciiTheme="minorHAnsi" w:hAnsiTheme="minorHAnsi" w:cstheme="minorHAnsi"/>
          <w:sz w:val="22"/>
        </w:rPr>
      </w:pPr>
      <w:r w:rsidRPr="00421DBD">
        <w:rPr>
          <w:rFonts w:asciiTheme="minorHAnsi" w:hAnsiTheme="minorHAnsi" w:cstheme="minorHAnsi"/>
          <w:b/>
          <w:bCs/>
          <w:sz w:val="22"/>
        </w:rPr>
        <w:lastRenderedPageBreak/>
        <w:t>Standby Pay and Overtime</w:t>
      </w:r>
      <w:r w:rsidRPr="00CF1AD3">
        <w:rPr>
          <w:rFonts w:asciiTheme="minorHAnsi" w:hAnsiTheme="minorHAnsi" w:cstheme="minorHAnsi"/>
          <w:sz w:val="22"/>
        </w:rPr>
        <w:t xml:space="preserve"> – at the May mtg </w:t>
      </w:r>
      <w:proofErr w:type="spellStart"/>
      <w:r w:rsidRPr="00CF1AD3">
        <w:rPr>
          <w:rFonts w:asciiTheme="minorHAnsi" w:hAnsiTheme="minorHAnsi" w:cstheme="minorHAnsi"/>
          <w:sz w:val="22"/>
        </w:rPr>
        <w:t>ADMie</w:t>
      </w:r>
      <w:proofErr w:type="spellEnd"/>
      <w:r w:rsidRPr="00CF1AD3">
        <w:rPr>
          <w:rFonts w:asciiTheme="minorHAnsi" w:hAnsiTheme="minorHAnsi" w:cstheme="minorHAnsi"/>
          <w:sz w:val="22"/>
        </w:rPr>
        <w:t xml:space="preserve"> stressed there was an </w:t>
      </w:r>
      <w:r w:rsidRPr="00214385">
        <w:rPr>
          <w:rFonts w:asciiTheme="minorHAnsi" w:hAnsiTheme="minorHAnsi" w:cstheme="minorHAnsi"/>
          <w:color w:val="000000"/>
          <w:sz w:val="22"/>
          <w:lang w:val="en-CA"/>
        </w:rPr>
        <w:t xml:space="preserve">inherent disparity in how overtime and stand-by pay </w:t>
      </w:r>
      <w:r w:rsidRPr="00CF1AD3">
        <w:rPr>
          <w:rFonts w:asciiTheme="minorHAnsi" w:hAnsiTheme="minorHAnsi" w:cstheme="minorHAnsi"/>
          <w:color w:val="000000"/>
          <w:sz w:val="22"/>
          <w:lang w:val="en-CA"/>
        </w:rPr>
        <w:t>was being</w:t>
      </w:r>
      <w:r w:rsidRPr="00214385">
        <w:rPr>
          <w:rFonts w:asciiTheme="minorHAnsi" w:hAnsiTheme="minorHAnsi" w:cstheme="minorHAnsi"/>
          <w:color w:val="000000"/>
          <w:sz w:val="22"/>
          <w:lang w:val="en-CA"/>
        </w:rPr>
        <w:t xml:space="preserve"> administered. </w:t>
      </w:r>
      <w:r w:rsidRPr="00CF1AD3">
        <w:rPr>
          <w:rFonts w:asciiTheme="minorHAnsi" w:hAnsiTheme="minorHAnsi" w:cstheme="minorHAnsi"/>
          <w:color w:val="000000"/>
          <w:sz w:val="22"/>
          <w:lang w:val="en-CA"/>
        </w:rPr>
        <w:t xml:space="preserve">Management felt that by </w:t>
      </w:r>
      <w:r w:rsidRPr="00214385">
        <w:rPr>
          <w:rFonts w:asciiTheme="minorHAnsi" w:hAnsiTheme="minorHAnsi" w:cstheme="minorHAnsi"/>
          <w:color w:val="000000"/>
          <w:sz w:val="22"/>
          <w:lang w:val="en-CA"/>
        </w:rPr>
        <w:t>optimizing the allocation of funds currently spent on standby or overtime pay, the Formation c</w:t>
      </w:r>
      <w:r w:rsidRPr="00CF1AD3">
        <w:rPr>
          <w:rFonts w:asciiTheme="minorHAnsi" w:hAnsiTheme="minorHAnsi" w:cstheme="minorHAnsi"/>
          <w:color w:val="000000"/>
          <w:sz w:val="22"/>
          <w:lang w:val="en-CA"/>
        </w:rPr>
        <w:t>ould</w:t>
      </w:r>
      <w:r w:rsidRPr="00214385">
        <w:rPr>
          <w:rFonts w:asciiTheme="minorHAnsi" w:hAnsiTheme="minorHAnsi" w:cstheme="minorHAnsi"/>
          <w:color w:val="000000"/>
          <w:sz w:val="22"/>
          <w:lang w:val="en-CA"/>
        </w:rPr>
        <w:t xml:space="preserve"> potentially redirect resources to hire more employees, thereby enhancing overall operational efficiency. </w:t>
      </w:r>
      <w:r w:rsidR="00421DBD">
        <w:rPr>
          <w:rFonts w:asciiTheme="minorHAnsi" w:hAnsiTheme="minorHAnsi" w:cstheme="minorHAnsi"/>
          <w:sz w:val="22"/>
        </w:rPr>
        <w:t xml:space="preserve">UNDE </w:t>
      </w:r>
      <w:r w:rsidR="001170F1" w:rsidRPr="001170F1">
        <w:rPr>
          <w:rFonts w:asciiTheme="minorHAnsi" w:hAnsiTheme="minorHAnsi" w:cstheme="minorHAnsi"/>
          <w:sz w:val="22"/>
        </w:rPr>
        <w:t xml:space="preserve">provided Col Fortin with suggested changes for the Standing Order. </w:t>
      </w:r>
      <w:r w:rsidRPr="00CF1AD3">
        <w:rPr>
          <w:rFonts w:asciiTheme="minorHAnsi" w:hAnsiTheme="minorHAnsi" w:cstheme="minorHAnsi"/>
          <w:sz w:val="22"/>
        </w:rPr>
        <w:t xml:space="preserve">Management stated that standardizing </w:t>
      </w:r>
      <w:r w:rsidR="00421DBD">
        <w:rPr>
          <w:rFonts w:asciiTheme="minorHAnsi" w:hAnsiTheme="minorHAnsi" w:cstheme="minorHAnsi"/>
          <w:sz w:val="22"/>
        </w:rPr>
        <w:t>s</w:t>
      </w:r>
      <w:r w:rsidR="001170F1" w:rsidRPr="001170F1">
        <w:rPr>
          <w:rFonts w:asciiTheme="minorHAnsi" w:hAnsiTheme="minorHAnsi" w:cstheme="minorHAnsi"/>
          <w:sz w:val="22"/>
        </w:rPr>
        <w:t>tand</w:t>
      </w:r>
      <w:r w:rsidR="00421DBD">
        <w:rPr>
          <w:rFonts w:asciiTheme="minorHAnsi" w:hAnsiTheme="minorHAnsi" w:cstheme="minorHAnsi"/>
          <w:sz w:val="22"/>
        </w:rPr>
        <w:t>by pay</w:t>
      </w:r>
      <w:r w:rsidR="001170F1" w:rsidRPr="001170F1">
        <w:rPr>
          <w:rFonts w:asciiTheme="minorHAnsi" w:hAnsiTheme="minorHAnsi" w:cstheme="minorHAnsi"/>
          <w:sz w:val="22"/>
        </w:rPr>
        <w:t xml:space="preserve"> is crucial for consistency across the Formation.</w:t>
      </w:r>
      <w:r w:rsidRPr="00CF1AD3">
        <w:rPr>
          <w:rFonts w:asciiTheme="minorHAnsi" w:hAnsiTheme="minorHAnsi" w:cstheme="minorHAnsi"/>
          <w:sz w:val="22"/>
        </w:rPr>
        <w:t xml:space="preserve">  We </w:t>
      </w:r>
      <w:r w:rsidR="001170F1" w:rsidRPr="001170F1">
        <w:rPr>
          <w:rFonts w:asciiTheme="minorHAnsi" w:hAnsiTheme="minorHAnsi" w:cstheme="minorHAnsi"/>
          <w:sz w:val="22"/>
        </w:rPr>
        <w:t xml:space="preserve">raised important points, emphasizing the need to adhere to Provincial Regulations; </w:t>
      </w:r>
      <w:r w:rsidR="001170F1" w:rsidRPr="001170F1">
        <w:rPr>
          <w:rFonts w:asciiTheme="minorHAnsi" w:hAnsiTheme="minorHAnsi" w:cstheme="minorHAnsi"/>
          <w:sz w:val="22"/>
          <w:lang w:val="en-CA"/>
        </w:rPr>
        <w:t xml:space="preserve">consideration in not using a blanket policy </w:t>
      </w:r>
      <w:r w:rsidR="001170F1" w:rsidRPr="001170F1">
        <w:rPr>
          <w:rFonts w:asciiTheme="minorHAnsi" w:hAnsiTheme="minorHAnsi" w:cstheme="minorHAnsi"/>
          <w:sz w:val="22"/>
        </w:rPr>
        <w:t xml:space="preserve">and to allow flexibility regarding Standby pay rather than imposing a ban; seeking a study on the regulatory body rules for each province re: ticket holder; </w:t>
      </w:r>
      <w:r w:rsidR="001170F1" w:rsidRPr="001170F1">
        <w:rPr>
          <w:rFonts w:asciiTheme="minorHAnsi" w:hAnsiTheme="minorHAnsi" w:cstheme="minorHAnsi"/>
          <w:sz w:val="22"/>
          <w:lang w:val="en-CA"/>
        </w:rPr>
        <w:t xml:space="preserve">what is the staffing vacancy report of each plant; </w:t>
      </w:r>
      <w:r w:rsidR="001170F1" w:rsidRPr="001170F1">
        <w:rPr>
          <w:rFonts w:asciiTheme="minorHAnsi" w:hAnsiTheme="minorHAnsi" w:cstheme="minorHAnsi"/>
          <w:sz w:val="22"/>
        </w:rPr>
        <w:t xml:space="preserve">what is the level of risk of each plant which should take into account complexity </w:t>
      </w:r>
      <w:proofErr w:type="spellStart"/>
      <w:r w:rsidR="001170F1" w:rsidRPr="001170F1">
        <w:rPr>
          <w:rFonts w:asciiTheme="minorHAnsi" w:hAnsiTheme="minorHAnsi" w:cstheme="minorHAnsi"/>
          <w:sz w:val="22"/>
        </w:rPr>
        <w:t>etc</w:t>
      </w:r>
      <w:proofErr w:type="spellEnd"/>
      <w:r w:rsidR="001170F1" w:rsidRPr="001170F1">
        <w:rPr>
          <w:rFonts w:asciiTheme="minorHAnsi" w:hAnsiTheme="minorHAnsi" w:cstheme="minorHAnsi"/>
          <w:sz w:val="22"/>
        </w:rPr>
        <w:t xml:space="preserve">; </w:t>
      </w:r>
      <w:r w:rsidR="001170F1" w:rsidRPr="001170F1">
        <w:rPr>
          <w:rFonts w:asciiTheme="minorHAnsi" w:hAnsiTheme="minorHAnsi" w:cstheme="minorHAnsi"/>
          <w:sz w:val="22"/>
          <w:lang w:val="en-CA"/>
        </w:rPr>
        <w:t>and the information seem</w:t>
      </w:r>
      <w:r w:rsidRPr="00CF1AD3">
        <w:rPr>
          <w:rFonts w:asciiTheme="minorHAnsi" w:hAnsiTheme="minorHAnsi" w:cstheme="minorHAnsi"/>
          <w:sz w:val="22"/>
          <w:lang w:val="en-CA"/>
        </w:rPr>
        <w:t>ed</w:t>
      </w:r>
      <w:r w:rsidR="001170F1" w:rsidRPr="001170F1">
        <w:rPr>
          <w:rFonts w:asciiTheme="minorHAnsi" w:hAnsiTheme="minorHAnsi" w:cstheme="minorHAnsi"/>
          <w:sz w:val="22"/>
          <w:lang w:val="en-CA"/>
        </w:rPr>
        <w:t xml:space="preserve"> to be heavily weighed on the HP’s, what is the effect on the other trades re: WFE ticket holders.</w:t>
      </w:r>
      <w:r w:rsidRPr="00CF1AD3">
        <w:rPr>
          <w:rFonts w:asciiTheme="minorHAnsi" w:hAnsiTheme="minorHAnsi" w:cstheme="minorHAnsi"/>
          <w:sz w:val="22"/>
          <w:lang w:val="en-CA"/>
        </w:rPr>
        <w:t xml:space="preserve">  Management stated t</w:t>
      </w:r>
      <w:r w:rsidR="001170F1" w:rsidRPr="001170F1">
        <w:rPr>
          <w:rFonts w:asciiTheme="minorHAnsi" w:hAnsiTheme="minorHAnsi" w:cstheme="minorHAnsi"/>
          <w:sz w:val="22"/>
        </w:rPr>
        <w:t xml:space="preserve">he Order was not meant to be restrictive, so CF RP Ops </w:t>
      </w:r>
      <w:proofErr w:type="spellStart"/>
      <w:r w:rsidR="001170F1" w:rsidRPr="001170F1">
        <w:rPr>
          <w:rFonts w:asciiTheme="minorHAnsi" w:hAnsiTheme="minorHAnsi" w:cstheme="minorHAnsi"/>
          <w:sz w:val="22"/>
        </w:rPr>
        <w:t>Gp</w:t>
      </w:r>
      <w:proofErr w:type="spellEnd"/>
      <w:r w:rsidR="001170F1" w:rsidRPr="001170F1">
        <w:rPr>
          <w:rFonts w:asciiTheme="minorHAnsi" w:hAnsiTheme="minorHAnsi" w:cstheme="minorHAnsi"/>
          <w:sz w:val="22"/>
        </w:rPr>
        <w:t xml:space="preserve"> will revise the wording to clarify this.</w:t>
      </w:r>
      <w:r w:rsidRPr="00CF1AD3">
        <w:rPr>
          <w:rFonts w:asciiTheme="minorHAnsi" w:hAnsiTheme="minorHAnsi" w:cstheme="minorHAnsi"/>
          <w:sz w:val="22"/>
        </w:rPr>
        <w:t xml:space="preserve">  In the UMCC management stated s</w:t>
      </w:r>
      <w:r w:rsidR="001170F1" w:rsidRPr="00CF1AD3">
        <w:rPr>
          <w:rFonts w:asciiTheme="minorHAnsi" w:hAnsiTheme="minorHAnsi" w:cstheme="minorHAnsi"/>
          <w:sz w:val="22"/>
        </w:rPr>
        <w:t xml:space="preserve">uccessful implementation is essential and will require careful planning, effective communication, and robust change management. CF RP Ops </w:t>
      </w:r>
      <w:proofErr w:type="spellStart"/>
      <w:r w:rsidR="001170F1" w:rsidRPr="00CF1AD3">
        <w:rPr>
          <w:rFonts w:asciiTheme="minorHAnsi" w:hAnsiTheme="minorHAnsi" w:cstheme="minorHAnsi"/>
          <w:sz w:val="22"/>
        </w:rPr>
        <w:t>Gp</w:t>
      </w:r>
      <w:proofErr w:type="spellEnd"/>
      <w:r w:rsidR="001170F1" w:rsidRPr="00CF1AD3">
        <w:rPr>
          <w:rFonts w:asciiTheme="minorHAnsi" w:hAnsiTheme="minorHAnsi" w:cstheme="minorHAnsi"/>
          <w:sz w:val="22"/>
        </w:rPr>
        <w:t xml:space="preserve"> will need to ensure clarity in messaging, review the Order thoroughly, and incorporate lessons learned. Additionally, CF RP Ops </w:t>
      </w:r>
      <w:proofErr w:type="spellStart"/>
      <w:r w:rsidR="001170F1" w:rsidRPr="00CF1AD3">
        <w:rPr>
          <w:rFonts w:asciiTheme="minorHAnsi" w:hAnsiTheme="minorHAnsi" w:cstheme="minorHAnsi"/>
          <w:sz w:val="22"/>
        </w:rPr>
        <w:t>Gp</w:t>
      </w:r>
      <w:proofErr w:type="spellEnd"/>
      <w:r w:rsidR="001170F1" w:rsidRPr="00CF1AD3">
        <w:rPr>
          <w:rFonts w:asciiTheme="minorHAnsi" w:hAnsiTheme="minorHAnsi" w:cstheme="minorHAnsi"/>
          <w:sz w:val="22"/>
        </w:rPr>
        <w:t xml:space="preserve"> must establish firm timelines for these actions within the Standing Order.</w:t>
      </w:r>
      <w:r w:rsidRPr="00CF1AD3">
        <w:rPr>
          <w:rFonts w:asciiTheme="minorHAnsi" w:hAnsiTheme="minorHAnsi" w:cstheme="minorHAnsi"/>
          <w:sz w:val="22"/>
        </w:rPr>
        <w:t xml:space="preserve">  A week later the Order was </w:t>
      </w:r>
      <w:r w:rsidR="00421DBD" w:rsidRPr="00CF1AD3">
        <w:rPr>
          <w:rFonts w:asciiTheme="minorHAnsi" w:hAnsiTheme="minorHAnsi" w:cstheme="minorHAnsi"/>
          <w:sz w:val="22"/>
        </w:rPr>
        <w:t>released,</w:t>
      </w:r>
      <w:r w:rsidRPr="00CF1AD3">
        <w:rPr>
          <w:rFonts w:asciiTheme="minorHAnsi" w:hAnsiTheme="minorHAnsi" w:cstheme="minorHAnsi"/>
          <w:sz w:val="22"/>
        </w:rPr>
        <w:t xml:space="preserve"> and no changes were made. (see report)</w:t>
      </w:r>
    </w:p>
    <w:p w14:paraId="6C220656" w14:textId="30B2CE3A" w:rsidR="0040427B" w:rsidRPr="00CF1AD3" w:rsidRDefault="0040427B" w:rsidP="0040427B">
      <w:pPr>
        <w:rPr>
          <w:rFonts w:asciiTheme="minorHAnsi" w:hAnsiTheme="minorHAnsi" w:cstheme="minorHAnsi"/>
          <w:sz w:val="22"/>
        </w:rPr>
      </w:pPr>
    </w:p>
    <w:p w14:paraId="531E93A7" w14:textId="603696DF" w:rsidR="00214385" w:rsidRPr="00214385" w:rsidRDefault="0040427B" w:rsidP="00214385">
      <w:pPr>
        <w:rPr>
          <w:rFonts w:asciiTheme="minorHAnsi" w:hAnsiTheme="minorHAnsi" w:cstheme="minorHAnsi"/>
          <w:sz w:val="22"/>
        </w:rPr>
      </w:pPr>
      <w:r w:rsidRPr="00CF1AD3">
        <w:rPr>
          <w:rFonts w:asciiTheme="minorHAnsi" w:hAnsiTheme="minorHAnsi" w:cstheme="minorHAnsi"/>
          <w:b/>
          <w:bCs/>
          <w:sz w:val="22"/>
        </w:rPr>
        <w:t>Contracting</w:t>
      </w:r>
      <w:r w:rsidR="00037D81" w:rsidRPr="00CF1AD3">
        <w:rPr>
          <w:rFonts w:asciiTheme="minorHAnsi" w:hAnsiTheme="minorHAnsi" w:cstheme="minorHAnsi"/>
          <w:b/>
          <w:bCs/>
          <w:sz w:val="22"/>
        </w:rPr>
        <w:t xml:space="preserve"> – PIPSC report contracting out/DCC transparency</w:t>
      </w:r>
      <w:r w:rsidR="00214385" w:rsidRPr="00CF1AD3">
        <w:rPr>
          <w:rFonts w:asciiTheme="minorHAnsi" w:hAnsiTheme="minorHAnsi" w:cstheme="minorHAnsi"/>
          <w:b/>
          <w:bCs/>
          <w:sz w:val="22"/>
        </w:rPr>
        <w:t xml:space="preserve">.  </w:t>
      </w:r>
      <w:r w:rsidR="00214385" w:rsidRPr="00CF1AD3">
        <w:rPr>
          <w:rFonts w:asciiTheme="minorHAnsi" w:hAnsiTheme="minorHAnsi" w:cstheme="minorHAnsi"/>
          <w:sz w:val="22"/>
        </w:rPr>
        <w:t>U</w:t>
      </w:r>
      <w:r w:rsidR="00421DBD">
        <w:rPr>
          <w:rFonts w:asciiTheme="minorHAnsi" w:hAnsiTheme="minorHAnsi" w:cstheme="minorHAnsi"/>
          <w:sz w:val="22"/>
        </w:rPr>
        <w:t>NDE</w:t>
      </w:r>
      <w:r w:rsidR="00214385" w:rsidRPr="00CF1AD3">
        <w:rPr>
          <w:rFonts w:asciiTheme="minorHAnsi" w:hAnsiTheme="minorHAnsi" w:cstheme="minorHAnsi"/>
          <w:sz w:val="22"/>
        </w:rPr>
        <w:t xml:space="preserve"> and PIPSC have been working together to combat contracting out. </w:t>
      </w:r>
      <w:r w:rsidR="00421DBD">
        <w:rPr>
          <w:rFonts w:asciiTheme="minorHAnsi" w:hAnsiTheme="minorHAnsi" w:cstheme="minorHAnsi"/>
          <w:sz w:val="22"/>
        </w:rPr>
        <w:t>Rong (</w:t>
      </w:r>
      <w:r w:rsidR="00214385" w:rsidRPr="00214385">
        <w:rPr>
          <w:rFonts w:asciiTheme="minorHAnsi" w:hAnsiTheme="minorHAnsi" w:cstheme="minorHAnsi"/>
          <w:sz w:val="22"/>
          <w:lang w:val="en-CA"/>
        </w:rPr>
        <w:t>Sunny</w:t>
      </w:r>
      <w:r w:rsidR="00421DBD">
        <w:rPr>
          <w:rFonts w:asciiTheme="minorHAnsi" w:hAnsiTheme="minorHAnsi" w:cstheme="minorHAnsi"/>
          <w:sz w:val="22"/>
          <w:lang w:val="en-CA"/>
        </w:rPr>
        <w:t>)</w:t>
      </w:r>
      <w:r w:rsidR="00214385" w:rsidRPr="00214385">
        <w:rPr>
          <w:rFonts w:asciiTheme="minorHAnsi" w:hAnsiTheme="minorHAnsi" w:cstheme="minorHAnsi"/>
          <w:sz w:val="22"/>
          <w:lang w:val="en-CA"/>
        </w:rPr>
        <w:t xml:space="preserve"> Wang, PIPSC, gave an updated presentation on contracting (attached) with the salient points discussed by the Committee:</w:t>
      </w:r>
    </w:p>
    <w:p w14:paraId="57134782" w14:textId="77777777" w:rsidR="00214385" w:rsidRPr="00214385" w:rsidRDefault="00214385" w:rsidP="00214385">
      <w:pPr>
        <w:rPr>
          <w:rFonts w:asciiTheme="minorHAnsi" w:hAnsiTheme="minorHAnsi" w:cstheme="minorHAnsi"/>
          <w:sz w:val="22"/>
          <w:lang w:val="en-CA"/>
        </w:rPr>
      </w:pPr>
    </w:p>
    <w:p w14:paraId="19AB17E7" w14:textId="77777777" w:rsidR="00214385" w:rsidRPr="00214385" w:rsidRDefault="00214385" w:rsidP="00214385">
      <w:pPr>
        <w:numPr>
          <w:ilvl w:val="0"/>
          <w:numId w:val="20"/>
        </w:numPr>
        <w:rPr>
          <w:rFonts w:asciiTheme="minorHAnsi" w:hAnsiTheme="minorHAnsi" w:cstheme="minorHAnsi"/>
          <w:sz w:val="22"/>
        </w:rPr>
      </w:pPr>
      <w:r w:rsidRPr="00214385">
        <w:rPr>
          <w:rFonts w:asciiTheme="minorHAnsi" w:hAnsiTheme="minorHAnsi" w:cstheme="minorHAnsi"/>
          <w:sz w:val="22"/>
        </w:rPr>
        <w:t xml:space="preserve">(Slide 4) While CF RP Ops </w:t>
      </w:r>
      <w:proofErr w:type="spellStart"/>
      <w:r w:rsidRPr="00214385">
        <w:rPr>
          <w:rFonts w:asciiTheme="minorHAnsi" w:hAnsiTheme="minorHAnsi" w:cstheme="minorHAnsi"/>
          <w:sz w:val="22"/>
        </w:rPr>
        <w:t>Gp</w:t>
      </w:r>
      <w:proofErr w:type="spellEnd"/>
      <w:r w:rsidRPr="00214385">
        <w:rPr>
          <w:rFonts w:asciiTheme="minorHAnsi" w:hAnsiTheme="minorHAnsi" w:cstheme="minorHAnsi"/>
          <w:sz w:val="22"/>
        </w:rPr>
        <w:t xml:space="preserve"> has seen minimal increase in their Salary Wage Envelope (SWE) since 2019, the discretionary support costs to </w:t>
      </w:r>
      <w:proofErr w:type="spellStart"/>
      <w:r w:rsidRPr="00214385">
        <w:rPr>
          <w:rFonts w:asciiTheme="minorHAnsi" w:hAnsiTheme="minorHAnsi" w:cstheme="minorHAnsi"/>
          <w:sz w:val="22"/>
        </w:rPr>
        <w:t>Defence</w:t>
      </w:r>
      <w:proofErr w:type="spellEnd"/>
      <w:r w:rsidRPr="00214385">
        <w:rPr>
          <w:rFonts w:asciiTheme="minorHAnsi" w:hAnsiTheme="minorHAnsi" w:cstheme="minorHAnsi"/>
          <w:sz w:val="22"/>
        </w:rPr>
        <w:t xml:space="preserve"> Construction Canada (DCC) have increased by 44% over the same period.</w:t>
      </w:r>
    </w:p>
    <w:p w14:paraId="53C0ABF1" w14:textId="77777777" w:rsidR="00214385" w:rsidRPr="00214385" w:rsidRDefault="00214385" w:rsidP="00214385">
      <w:pPr>
        <w:rPr>
          <w:rFonts w:asciiTheme="minorHAnsi" w:hAnsiTheme="minorHAnsi" w:cstheme="minorHAnsi"/>
          <w:sz w:val="22"/>
        </w:rPr>
      </w:pPr>
    </w:p>
    <w:p w14:paraId="21913124" w14:textId="77777777" w:rsidR="00214385" w:rsidRPr="00214385" w:rsidRDefault="00214385" w:rsidP="00214385">
      <w:pPr>
        <w:numPr>
          <w:ilvl w:val="0"/>
          <w:numId w:val="20"/>
        </w:numPr>
        <w:rPr>
          <w:rFonts w:asciiTheme="minorHAnsi" w:hAnsiTheme="minorHAnsi" w:cstheme="minorHAnsi"/>
          <w:sz w:val="22"/>
          <w:lang w:val="en-CA"/>
        </w:rPr>
      </w:pPr>
      <w:r w:rsidRPr="00214385">
        <w:rPr>
          <w:rFonts w:asciiTheme="minorHAnsi" w:hAnsiTheme="minorHAnsi" w:cstheme="minorHAnsi"/>
          <w:sz w:val="22"/>
        </w:rPr>
        <w:t xml:space="preserve">(Slide 5) </w:t>
      </w:r>
      <w:r w:rsidRPr="00214385">
        <w:rPr>
          <w:rFonts w:asciiTheme="minorHAnsi" w:hAnsiTheme="minorHAnsi" w:cstheme="minorHAnsi"/>
          <w:sz w:val="22"/>
          <w:lang w:val="en-CA"/>
        </w:rPr>
        <w:t>The document also demonstrates the financial positions and earning power of DCC, highlighting a profit margin significantly higher.</w:t>
      </w:r>
    </w:p>
    <w:p w14:paraId="5A16FDD4" w14:textId="77777777" w:rsidR="00214385" w:rsidRPr="00214385" w:rsidRDefault="00214385" w:rsidP="00214385">
      <w:pPr>
        <w:rPr>
          <w:rFonts w:asciiTheme="minorHAnsi" w:hAnsiTheme="minorHAnsi" w:cstheme="minorHAnsi"/>
          <w:sz w:val="22"/>
          <w:lang w:val="en-CA"/>
        </w:rPr>
      </w:pPr>
    </w:p>
    <w:p w14:paraId="3F14A05B" w14:textId="77777777" w:rsidR="00214385" w:rsidRPr="00214385" w:rsidRDefault="00214385" w:rsidP="00214385">
      <w:pPr>
        <w:numPr>
          <w:ilvl w:val="0"/>
          <w:numId w:val="20"/>
        </w:numPr>
        <w:rPr>
          <w:rFonts w:asciiTheme="minorHAnsi" w:hAnsiTheme="minorHAnsi" w:cstheme="minorHAnsi"/>
          <w:sz w:val="22"/>
          <w:lang w:val="en-CA"/>
        </w:rPr>
      </w:pPr>
      <w:r w:rsidRPr="00214385">
        <w:rPr>
          <w:rFonts w:asciiTheme="minorHAnsi" w:hAnsiTheme="minorHAnsi" w:cstheme="minorHAnsi"/>
          <w:sz w:val="22"/>
          <w:lang w:val="en-CA"/>
        </w:rPr>
        <w:t xml:space="preserve">(Slide 6) </w:t>
      </w:r>
      <w:bookmarkStart w:id="1" w:name="OLE_LINK14"/>
      <w:r w:rsidRPr="00214385">
        <w:rPr>
          <w:rFonts w:asciiTheme="minorHAnsi" w:hAnsiTheme="minorHAnsi" w:cstheme="minorHAnsi"/>
          <w:sz w:val="22"/>
          <w:lang w:val="en-CA"/>
        </w:rPr>
        <w:t>This slide highlights the level of discretionary support that DCC provides for tasks that could be performed by Public Service Employees.</w:t>
      </w:r>
      <w:bookmarkEnd w:id="1"/>
    </w:p>
    <w:p w14:paraId="1558A3F2" w14:textId="77777777" w:rsidR="00214385" w:rsidRPr="00214385" w:rsidRDefault="00214385" w:rsidP="00214385">
      <w:pPr>
        <w:rPr>
          <w:rFonts w:asciiTheme="minorHAnsi" w:hAnsiTheme="minorHAnsi" w:cstheme="minorHAnsi"/>
          <w:sz w:val="22"/>
        </w:rPr>
      </w:pPr>
    </w:p>
    <w:p w14:paraId="04962913" w14:textId="3976D2B8" w:rsidR="00214385" w:rsidRPr="00214385" w:rsidRDefault="00214385" w:rsidP="00214385">
      <w:pPr>
        <w:numPr>
          <w:ilvl w:val="0"/>
          <w:numId w:val="20"/>
        </w:numPr>
        <w:rPr>
          <w:rFonts w:asciiTheme="minorHAnsi" w:hAnsiTheme="minorHAnsi" w:cstheme="minorHAnsi"/>
          <w:sz w:val="22"/>
          <w:lang w:val="en-CA"/>
        </w:rPr>
      </w:pPr>
      <w:r w:rsidRPr="00214385">
        <w:rPr>
          <w:rFonts w:asciiTheme="minorHAnsi" w:hAnsiTheme="minorHAnsi" w:cstheme="minorHAnsi"/>
          <w:sz w:val="22"/>
        </w:rPr>
        <w:t>There is a lack of standardization and transparency on Service L</w:t>
      </w:r>
      <w:r w:rsidRPr="00CF1AD3">
        <w:rPr>
          <w:rFonts w:asciiTheme="minorHAnsi" w:hAnsiTheme="minorHAnsi" w:cstheme="minorHAnsi"/>
          <w:sz w:val="22"/>
        </w:rPr>
        <w:t>evel</w:t>
      </w:r>
      <w:r w:rsidRPr="00214385">
        <w:rPr>
          <w:rFonts w:asciiTheme="minorHAnsi" w:hAnsiTheme="minorHAnsi" w:cstheme="minorHAnsi"/>
          <w:sz w:val="22"/>
        </w:rPr>
        <w:t xml:space="preserve"> Agreements (SLAs), which leads to confusion and mistrust between DND and DCC staff.</w:t>
      </w:r>
    </w:p>
    <w:p w14:paraId="0FB26D2F" w14:textId="77777777" w:rsidR="00214385" w:rsidRPr="00214385" w:rsidRDefault="00214385" w:rsidP="00214385">
      <w:pPr>
        <w:rPr>
          <w:rFonts w:asciiTheme="minorHAnsi" w:hAnsiTheme="minorHAnsi" w:cstheme="minorHAnsi"/>
          <w:sz w:val="22"/>
          <w:lang w:val="en-CA"/>
        </w:rPr>
      </w:pPr>
    </w:p>
    <w:p w14:paraId="4B959953" w14:textId="6EA50499" w:rsidR="00214385" w:rsidRPr="00CF1AD3" w:rsidRDefault="00214385" w:rsidP="00214385">
      <w:pPr>
        <w:numPr>
          <w:ilvl w:val="0"/>
          <w:numId w:val="20"/>
        </w:numPr>
        <w:rPr>
          <w:rFonts w:asciiTheme="minorHAnsi" w:hAnsiTheme="minorHAnsi" w:cstheme="minorHAnsi"/>
          <w:sz w:val="22"/>
          <w:lang w:val="en-CA"/>
        </w:rPr>
      </w:pPr>
      <w:r w:rsidRPr="00214385">
        <w:rPr>
          <w:rFonts w:asciiTheme="minorHAnsi" w:hAnsiTheme="minorHAnsi" w:cstheme="minorHAnsi"/>
          <w:sz w:val="22"/>
          <w:lang w:val="en-CA"/>
        </w:rPr>
        <w:t xml:space="preserve">Contracting Working Group – This will be CF RP Ops </w:t>
      </w:r>
      <w:proofErr w:type="spellStart"/>
      <w:r w:rsidRPr="00214385">
        <w:rPr>
          <w:rFonts w:asciiTheme="minorHAnsi" w:hAnsiTheme="minorHAnsi" w:cstheme="minorHAnsi"/>
          <w:sz w:val="22"/>
          <w:lang w:val="en-CA"/>
        </w:rPr>
        <w:t>Gp</w:t>
      </w:r>
      <w:proofErr w:type="spellEnd"/>
      <w:r w:rsidRPr="00214385">
        <w:rPr>
          <w:rFonts w:asciiTheme="minorHAnsi" w:hAnsiTheme="minorHAnsi" w:cstheme="minorHAnsi"/>
          <w:sz w:val="22"/>
          <w:lang w:val="en-CA"/>
        </w:rPr>
        <w:t xml:space="preserve"> HQ-driven and will be set up by the J5 in late Fall.</w:t>
      </w:r>
      <w:r w:rsidRPr="00CF1AD3">
        <w:rPr>
          <w:rFonts w:asciiTheme="minorHAnsi" w:hAnsiTheme="minorHAnsi" w:cstheme="minorHAnsi"/>
          <w:sz w:val="22"/>
          <w:lang w:val="en-CA"/>
        </w:rPr>
        <w:t xml:space="preserve">  Our first meeting was held Nov 18.</w:t>
      </w:r>
    </w:p>
    <w:p w14:paraId="4527E390" w14:textId="77777777" w:rsidR="00214385" w:rsidRPr="00CF1AD3" w:rsidRDefault="00214385" w:rsidP="00214385">
      <w:pPr>
        <w:pStyle w:val="ListParagraph"/>
        <w:rPr>
          <w:rFonts w:asciiTheme="minorHAnsi" w:hAnsiTheme="minorHAnsi" w:cstheme="minorHAnsi"/>
          <w:bCs/>
          <w:sz w:val="22"/>
        </w:rPr>
      </w:pPr>
    </w:p>
    <w:p w14:paraId="4ACA677B" w14:textId="4C5318D8" w:rsidR="00214385" w:rsidRPr="00CF1AD3" w:rsidRDefault="00214385" w:rsidP="00214385">
      <w:pPr>
        <w:numPr>
          <w:ilvl w:val="0"/>
          <w:numId w:val="20"/>
        </w:numPr>
        <w:rPr>
          <w:rFonts w:asciiTheme="minorHAnsi" w:hAnsiTheme="minorHAnsi" w:cstheme="minorHAnsi"/>
          <w:sz w:val="22"/>
          <w:lang w:val="en-CA"/>
        </w:rPr>
      </w:pPr>
      <w:proofErr w:type="spellStart"/>
      <w:r w:rsidRPr="00CF1AD3">
        <w:rPr>
          <w:rFonts w:asciiTheme="minorHAnsi" w:hAnsiTheme="minorHAnsi" w:cstheme="minorHAnsi"/>
          <w:bCs/>
          <w:sz w:val="22"/>
        </w:rPr>
        <w:t>MGen</w:t>
      </w:r>
      <w:proofErr w:type="spellEnd"/>
      <w:r w:rsidRPr="00CF1AD3">
        <w:rPr>
          <w:rFonts w:asciiTheme="minorHAnsi" w:hAnsiTheme="minorHAnsi" w:cstheme="minorHAnsi"/>
          <w:bCs/>
          <w:sz w:val="22"/>
        </w:rPr>
        <w:t xml:space="preserve"> Gros-Jean is interested in a local business case that converts Operation and Maintenance funding to SWE. This case should include a cost comparison among contractors, public service employees, and a combination of both and identify potential savings.</w:t>
      </w:r>
      <w:r w:rsidR="00176D35" w:rsidRPr="00CF1AD3">
        <w:rPr>
          <w:rFonts w:asciiTheme="minorHAnsi" w:hAnsiTheme="minorHAnsi" w:cstheme="minorHAnsi"/>
          <w:bCs/>
          <w:sz w:val="22"/>
        </w:rPr>
        <w:t xml:space="preserve">  Management keeps referring to DCC as a crown corporation and that there is </w:t>
      </w:r>
      <w:proofErr w:type="gramStart"/>
      <w:r w:rsidR="00176D35" w:rsidRPr="00CF1AD3">
        <w:rPr>
          <w:rFonts w:asciiTheme="minorHAnsi" w:hAnsiTheme="minorHAnsi" w:cstheme="minorHAnsi"/>
          <w:bCs/>
          <w:sz w:val="22"/>
        </w:rPr>
        <w:t>nothing</w:t>
      </w:r>
      <w:proofErr w:type="gramEnd"/>
      <w:r w:rsidR="00176D35" w:rsidRPr="00CF1AD3">
        <w:rPr>
          <w:rFonts w:asciiTheme="minorHAnsi" w:hAnsiTheme="minorHAnsi" w:cstheme="minorHAnsi"/>
          <w:bCs/>
          <w:sz w:val="22"/>
        </w:rPr>
        <w:t xml:space="preserve"> they can do to change that.</w:t>
      </w:r>
    </w:p>
    <w:p w14:paraId="1C03F3AC" w14:textId="77777777" w:rsidR="00214385" w:rsidRPr="00CF1AD3" w:rsidRDefault="00214385" w:rsidP="00176D35">
      <w:pPr>
        <w:rPr>
          <w:rFonts w:asciiTheme="minorHAnsi" w:hAnsiTheme="minorHAnsi" w:cstheme="minorHAnsi"/>
          <w:sz w:val="22"/>
          <w:lang w:val="en-CA"/>
        </w:rPr>
      </w:pPr>
    </w:p>
    <w:p w14:paraId="485D9B78" w14:textId="08544620" w:rsidR="00214385" w:rsidRPr="00CF1AD3" w:rsidRDefault="00214385" w:rsidP="00214385">
      <w:pPr>
        <w:pStyle w:val="xxtableparagraph"/>
        <w:numPr>
          <w:ilvl w:val="0"/>
          <w:numId w:val="20"/>
        </w:numPr>
        <w:ind w:right="116"/>
        <w:rPr>
          <w:rFonts w:asciiTheme="minorHAnsi" w:hAnsiTheme="minorHAnsi" w:cstheme="minorHAnsi"/>
          <w:bCs/>
          <w:lang w:val="en-US"/>
        </w:rPr>
      </w:pPr>
      <w:r w:rsidRPr="00CF1AD3">
        <w:rPr>
          <w:rFonts w:asciiTheme="minorHAnsi" w:hAnsiTheme="minorHAnsi" w:cstheme="minorHAnsi"/>
          <w:bCs/>
          <w:lang w:val="en-US"/>
        </w:rPr>
        <w:t>Sean Sanger, Project Manager at CFB Comox and Acting Eng O, raised important concerns about the challenges with DCC. He highlighted issues stemming from poor quality consultants and contractors, often linked to entitlement problems and the limited technical and financial authorities within DND.  He shared a notable example involving a project where a contractor replaced a deficient foundation without adequate direction, resulting in a significant claim that DCC settled without full substantiation. Sean stressed the necessity for transparency in claims negotiations and the importance of clearly defining technical and financial authorities. He believes these measures are crucial for fostering better collaboration and safeguarding the Crown's interests. Full details of his talking points are attached with the minutes.</w:t>
      </w:r>
    </w:p>
    <w:p w14:paraId="68B5BD3D" w14:textId="77777777" w:rsidR="00214385" w:rsidRPr="00CF1AD3" w:rsidRDefault="00214385" w:rsidP="00214385">
      <w:pPr>
        <w:pStyle w:val="ListParagraph"/>
        <w:rPr>
          <w:rFonts w:asciiTheme="minorHAnsi" w:hAnsiTheme="minorHAnsi" w:cstheme="minorHAnsi"/>
          <w:bCs/>
          <w:sz w:val="22"/>
        </w:rPr>
      </w:pPr>
    </w:p>
    <w:p w14:paraId="46F926D2" w14:textId="77777777" w:rsidR="00214385" w:rsidRPr="00CF1AD3" w:rsidRDefault="00214385" w:rsidP="00214385">
      <w:pPr>
        <w:pStyle w:val="xxtableparagraph"/>
        <w:numPr>
          <w:ilvl w:val="0"/>
          <w:numId w:val="20"/>
        </w:numPr>
        <w:ind w:right="116"/>
        <w:rPr>
          <w:rFonts w:asciiTheme="minorHAnsi" w:hAnsiTheme="minorHAnsi" w:cstheme="minorHAnsi"/>
          <w:bCs/>
        </w:rPr>
      </w:pPr>
      <w:r w:rsidRPr="00CF1AD3">
        <w:rPr>
          <w:rFonts w:asciiTheme="minorHAnsi" w:hAnsiTheme="minorHAnsi" w:cstheme="minorHAnsi"/>
          <w:bCs/>
        </w:rPr>
        <w:t xml:space="preserve">UNDE through Elanor Sherlock, has case studies available that can be used for discussion during the Contracting Work Group. </w:t>
      </w:r>
    </w:p>
    <w:p w14:paraId="519FBA0D" w14:textId="77777777" w:rsidR="00214385" w:rsidRPr="00CF1AD3" w:rsidRDefault="00214385" w:rsidP="00214385">
      <w:pPr>
        <w:pStyle w:val="ListParagraph"/>
        <w:rPr>
          <w:rFonts w:asciiTheme="minorHAnsi" w:hAnsiTheme="minorHAnsi" w:cstheme="minorHAnsi"/>
          <w:bCs/>
          <w:sz w:val="22"/>
        </w:rPr>
      </w:pPr>
    </w:p>
    <w:p w14:paraId="68DEFEFE" w14:textId="762523FA" w:rsidR="00214385" w:rsidRPr="00CF1AD3" w:rsidRDefault="00214385" w:rsidP="00214385">
      <w:pPr>
        <w:pStyle w:val="xxtableparagraph"/>
        <w:numPr>
          <w:ilvl w:val="0"/>
          <w:numId w:val="20"/>
        </w:numPr>
        <w:ind w:right="116"/>
        <w:rPr>
          <w:rFonts w:asciiTheme="minorHAnsi" w:hAnsiTheme="minorHAnsi" w:cstheme="minorHAnsi"/>
          <w:bCs/>
        </w:rPr>
      </w:pPr>
      <w:r w:rsidRPr="00CF1AD3">
        <w:rPr>
          <w:rFonts w:asciiTheme="minorHAnsi" w:hAnsiTheme="minorHAnsi" w:cstheme="minorHAnsi"/>
          <w:bCs/>
        </w:rPr>
        <w:t>UNDE</w:t>
      </w:r>
      <w:r w:rsidR="00176D35" w:rsidRPr="00CF1AD3">
        <w:rPr>
          <w:rFonts w:asciiTheme="minorHAnsi" w:hAnsiTheme="minorHAnsi" w:cstheme="minorHAnsi"/>
          <w:bCs/>
        </w:rPr>
        <w:t xml:space="preserve"> </w:t>
      </w:r>
      <w:r w:rsidRPr="00CF1AD3">
        <w:rPr>
          <w:rFonts w:asciiTheme="minorHAnsi" w:hAnsiTheme="minorHAnsi" w:cstheme="minorHAnsi"/>
          <w:bCs/>
        </w:rPr>
        <w:t>is interested in having the action items from the CF RP Ops / DCC Forum sent to the Union Representatives for situational awareness.</w:t>
      </w:r>
    </w:p>
    <w:p w14:paraId="40074587" w14:textId="77777777" w:rsidR="00214385" w:rsidRPr="00214385" w:rsidRDefault="00214385" w:rsidP="00214385">
      <w:pPr>
        <w:rPr>
          <w:rFonts w:asciiTheme="minorHAnsi" w:hAnsiTheme="minorHAnsi" w:cstheme="minorHAnsi"/>
          <w:sz w:val="22"/>
          <w:lang w:val="en-CA"/>
        </w:rPr>
      </w:pPr>
    </w:p>
    <w:p w14:paraId="610BA8BC" w14:textId="7B51CB35" w:rsidR="0040427B" w:rsidRPr="00CF1AD3" w:rsidRDefault="0040427B" w:rsidP="0040427B">
      <w:pPr>
        <w:rPr>
          <w:rFonts w:asciiTheme="minorHAnsi" w:hAnsiTheme="minorHAnsi" w:cstheme="minorHAnsi"/>
          <w:b/>
          <w:bCs/>
          <w:sz w:val="22"/>
        </w:rPr>
      </w:pPr>
      <w:r w:rsidRPr="00CF1AD3">
        <w:rPr>
          <w:rFonts w:asciiTheme="minorHAnsi" w:hAnsiTheme="minorHAnsi" w:cstheme="minorHAnsi"/>
          <w:b/>
          <w:bCs/>
          <w:sz w:val="22"/>
        </w:rPr>
        <w:t>Contracting Issues/Examples</w:t>
      </w:r>
    </w:p>
    <w:p w14:paraId="6FCC5407" w14:textId="165F8789" w:rsidR="00037D81" w:rsidRPr="00CF1AD3" w:rsidRDefault="00037D81" w:rsidP="0040427B">
      <w:pPr>
        <w:rPr>
          <w:rFonts w:asciiTheme="minorHAnsi" w:hAnsiTheme="minorHAnsi" w:cstheme="minorHAnsi"/>
          <w:sz w:val="22"/>
        </w:rPr>
      </w:pPr>
      <w:r w:rsidRPr="00CF1AD3">
        <w:rPr>
          <w:rFonts w:asciiTheme="minorHAnsi" w:hAnsiTheme="minorHAnsi" w:cstheme="minorHAnsi"/>
          <w:sz w:val="22"/>
        </w:rPr>
        <w:t>Toure Cleaning, Shearwater, Wainwright, North Bay</w:t>
      </w:r>
      <w:r w:rsidR="00176D35" w:rsidRPr="00CF1AD3">
        <w:rPr>
          <w:rFonts w:asciiTheme="minorHAnsi" w:hAnsiTheme="minorHAnsi" w:cstheme="minorHAnsi"/>
          <w:sz w:val="22"/>
        </w:rPr>
        <w:t xml:space="preserve"> are still ongoing</w:t>
      </w:r>
    </w:p>
    <w:p w14:paraId="1C9C60A0" w14:textId="77777777" w:rsidR="00421DBD" w:rsidRDefault="00421DBD" w:rsidP="0040427B">
      <w:pPr>
        <w:rPr>
          <w:rFonts w:asciiTheme="minorHAnsi" w:hAnsiTheme="minorHAnsi" w:cstheme="minorHAnsi"/>
          <w:b/>
          <w:bCs/>
          <w:sz w:val="22"/>
        </w:rPr>
      </w:pPr>
    </w:p>
    <w:p w14:paraId="4AF11119" w14:textId="2946CFBD" w:rsidR="00BE7327" w:rsidRPr="00CF1AD3" w:rsidRDefault="00BE7327" w:rsidP="0040427B">
      <w:pPr>
        <w:rPr>
          <w:rFonts w:asciiTheme="minorHAnsi" w:hAnsiTheme="minorHAnsi" w:cstheme="minorHAnsi"/>
          <w:b/>
          <w:bCs/>
          <w:sz w:val="22"/>
        </w:rPr>
      </w:pPr>
      <w:r w:rsidRPr="00CF1AD3">
        <w:rPr>
          <w:rFonts w:asciiTheme="minorHAnsi" w:hAnsiTheme="minorHAnsi" w:cstheme="minorHAnsi"/>
          <w:b/>
          <w:bCs/>
          <w:sz w:val="22"/>
        </w:rPr>
        <w:t xml:space="preserve">Contamination concerns 15 Wing Moose Jaw </w:t>
      </w:r>
    </w:p>
    <w:p w14:paraId="3706A001" w14:textId="34D98F0F" w:rsidR="00176D35" w:rsidRPr="00CF1AD3" w:rsidRDefault="00176D35" w:rsidP="0040427B">
      <w:pPr>
        <w:rPr>
          <w:rFonts w:asciiTheme="minorHAnsi" w:hAnsiTheme="minorHAnsi" w:cstheme="minorHAnsi"/>
          <w:sz w:val="22"/>
        </w:rPr>
      </w:pPr>
      <w:r w:rsidRPr="00176D35">
        <w:rPr>
          <w:rFonts w:asciiTheme="minorHAnsi" w:hAnsiTheme="minorHAnsi" w:cstheme="minorHAnsi"/>
          <w:sz w:val="22"/>
        </w:rPr>
        <w:t xml:space="preserve">Concerns have been raised about contamination within the medical and dental buildings at 15 Wing Moose Jaw. A Statement of Work (SOW) was drafted to address both the building (CF RP Ops </w:t>
      </w:r>
      <w:proofErr w:type="spellStart"/>
      <w:r w:rsidRPr="00176D35">
        <w:rPr>
          <w:rFonts w:asciiTheme="minorHAnsi" w:hAnsiTheme="minorHAnsi" w:cstheme="minorHAnsi"/>
          <w:sz w:val="22"/>
        </w:rPr>
        <w:t>Gp</w:t>
      </w:r>
      <w:proofErr w:type="spellEnd"/>
      <w:r w:rsidRPr="00176D35">
        <w:rPr>
          <w:rFonts w:asciiTheme="minorHAnsi" w:hAnsiTheme="minorHAnsi" w:cstheme="minorHAnsi"/>
          <w:sz w:val="22"/>
        </w:rPr>
        <w:t>) and the surrounding grounds (Director Contaminated Sites). There has been no communication regarding timelines for the surrounding grounds – Col Fortin will follow up with Ranjeet Gupta (DCS) for an update.</w:t>
      </w:r>
    </w:p>
    <w:p w14:paraId="75BD3CBB" w14:textId="77777777" w:rsidR="00421DBD" w:rsidRDefault="00421DBD" w:rsidP="0040427B">
      <w:pPr>
        <w:rPr>
          <w:rFonts w:asciiTheme="minorHAnsi" w:hAnsiTheme="minorHAnsi" w:cstheme="minorHAnsi"/>
          <w:b/>
          <w:bCs/>
          <w:sz w:val="22"/>
        </w:rPr>
      </w:pPr>
    </w:p>
    <w:p w14:paraId="1755151B" w14:textId="3633A13C" w:rsidR="0040427B" w:rsidRPr="00CF1AD3" w:rsidRDefault="0040427B" w:rsidP="0040427B">
      <w:pPr>
        <w:rPr>
          <w:rFonts w:asciiTheme="minorHAnsi" w:hAnsiTheme="minorHAnsi" w:cstheme="minorHAnsi"/>
          <w:b/>
          <w:bCs/>
          <w:sz w:val="22"/>
        </w:rPr>
      </w:pPr>
      <w:r w:rsidRPr="00CF1AD3">
        <w:rPr>
          <w:rFonts w:asciiTheme="minorHAnsi" w:hAnsiTheme="minorHAnsi" w:cstheme="minorHAnsi"/>
          <w:b/>
          <w:bCs/>
          <w:sz w:val="22"/>
        </w:rPr>
        <w:t>Contracting out/in of public service work</w:t>
      </w:r>
    </w:p>
    <w:p w14:paraId="36177A5C" w14:textId="2CD99988" w:rsidR="0040427B" w:rsidRPr="00CF1AD3" w:rsidRDefault="00BE7327" w:rsidP="0040427B">
      <w:pPr>
        <w:rPr>
          <w:rFonts w:asciiTheme="minorHAnsi" w:hAnsiTheme="minorHAnsi" w:cstheme="minorHAnsi"/>
          <w:sz w:val="22"/>
        </w:rPr>
      </w:pPr>
      <w:r w:rsidRPr="00CF1AD3">
        <w:rPr>
          <w:rFonts w:asciiTheme="minorHAnsi" w:hAnsiTheme="minorHAnsi" w:cstheme="minorHAnsi"/>
          <w:sz w:val="22"/>
        </w:rPr>
        <w:t>F</w:t>
      </w:r>
      <w:r w:rsidR="0040427B" w:rsidRPr="00CF1AD3">
        <w:rPr>
          <w:rFonts w:asciiTheme="minorHAnsi" w:hAnsiTheme="minorHAnsi" w:cstheme="minorHAnsi"/>
          <w:sz w:val="22"/>
        </w:rPr>
        <w:t>acility maintenance contracts</w:t>
      </w:r>
      <w:r w:rsidRPr="00CF1AD3">
        <w:rPr>
          <w:rFonts w:asciiTheme="minorHAnsi" w:hAnsiTheme="minorHAnsi" w:cstheme="minorHAnsi"/>
          <w:sz w:val="22"/>
        </w:rPr>
        <w:t xml:space="preserve"> and </w:t>
      </w:r>
      <w:r w:rsidR="0040427B" w:rsidRPr="00CF1AD3">
        <w:rPr>
          <w:rFonts w:asciiTheme="minorHAnsi" w:hAnsiTheme="minorHAnsi" w:cstheme="minorHAnsi"/>
          <w:sz w:val="22"/>
        </w:rPr>
        <w:t>SWE to come with O&amp;M</w:t>
      </w:r>
      <w:r w:rsidR="00176D35" w:rsidRPr="00CF1AD3">
        <w:rPr>
          <w:rFonts w:asciiTheme="minorHAnsi" w:hAnsiTheme="minorHAnsi" w:cstheme="minorHAnsi"/>
          <w:sz w:val="22"/>
        </w:rPr>
        <w:t>.  Business cases need to be done.</w:t>
      </w:r>
    </w:p>
    <w:p w14:paraId="039C9936" w14:textId="77777777" w:rsidR="000C6A1B" w:rsidRDefault="000C6A1B" w:rsidP="0040427B">
      <w:pPr>
        <w:rPr>
          <w:rFonts w:asciiTheme="minorHAnsi" w:hAnsiTheme="minorHAnsi" w:cstheme="minorHAnsi"/>
          <w:b/>
          <w:bCs/>
          <w:sz w:val="22"/>
        </w:rPr>
      </w:pPr>
    </w:p>
    <w:p w14:paraId="3B73FD24" w14:textId="4A002BC9" w:rsidR="0040427B" w:rsidRPr="00CF1AD3" w:rsidRDefault="00037D81" w:rsidP="0040427B">
      <w:pPr>
        <w:rPr>
          <w:rFonts w:asciiTheme="minorHAnsi" w:hAnsiTheme="minorHAnsi" w:cstheme="minorHAnsi"/>
          <w:b/>
          <w:bCs/>
          <w:sz w:val="22"/>
        </w:rPr>
      </w:pPr>
      <w:r w:rsidRPr="00CF1AD3">
        <w:rPr>
          <w:rFonts w:asciiTheme="minorHAnsi" w:hAnsiTheme="minorHAnsi" w:cstheme="minorHAnsi"/>
          <w:b/>
          <w:bCs/>
          <w:sz w:val="22"/>
        </w:rPr>
        <w:t>U</w:t>
      </w:r>
      <w:r w:rsidR="0040427B" w:rsidRPr="00CF1AD3">
        <w:rPr>
          <w:rFonts w:asciiTheme="minorHAnsi" w:hAnsiTheme="minorHAnsi" w:cstheme="minorHAnsi"/>
          <w:b/>
          <w:bCs/>
          <w:sz w:val="22"/>
        </w:rPr>
        <w:t xml:space="preserve">pdate CF RP Ops Grp Evolution </w:t>
      </w:r>
      <w:r w:rsidR="00BE7327" w:rsidRPr="00CF1AD3">
        <w:rPr>
          <w:rFonts w:asciiTheme="minorHAnsi" w:hAnsiTheme="minorHAnsi" w:cstheme="minorHAnsi"/>
          <w:b/>
          <w:bCs/>
          <w:sz w:val="22"/>
        </w:rPr>
        <w:t>Tea</w:t>
      </w:r>
      <w:r w:rsidR="00176D35" w:rsidRPr="00CF1AD3">
        <w:rPr>
          <w:rFonts w:asciiTheme="minorHAnsi" w:hAnsiTheme="minorHAnsi" w:cstheme="minorHAnsi"/>
          <w:b/>
          <w:bCs/>
          <w:sz w:val="22"/>
        </w:rPr>
        <w:t xml:space="preserve">m </w:t>
      </w:r>
      <w:r w:rsidR="0040427B" w:rsidRPr="00CF1AD3">
        <w:rPr>
          <w:rFonts w:asciiTheme="minorHAnsi" w:hAnsiTheme="minorHAnsi" w:cstheme="minorHAnsi"/>
          <w:b/>
          <w:bCs/>
          <w:sz w:val="22"/>
        </w:rPr>
        <w:t xml:space="preserve">– </w:t>
      </w:r>
    </w:p>
    <w:p w14:paraId="007524BD" w14:textId="0A313B46" w:rsidR="00176D35" w:rsidRPr="00CF1AD3" w:rsidRDefault="00176D35" w:rsidP="00176D35">
      <w:pPr>
        <w:pStyle w:val="TableParagraph"/>
        <w:spacing w:line="275" w:lineRule="exact"/>
        <w:rPr>
          <w:rFonts w:asciiTheme="minorHAnsi" w:hAnsiTheme="minorHAnsi" w:cstheme="minorHAnsi"/>
          <w:bCs/>
        </w:rPr>
      </w:pPr>
      <w:r w:rsidRPr="00CF1AD3">
        <w:rPr>
          <w:rFonts w:asciiTheme="minorHAnsi" w:hAnsiTheme="minorHAnsi" w:cstheme="minorHAnsi"/>
          <w:bCs/>
          <w:lang w:val="en-CA"/>
        </w:rPr>
        <w:t>Col Fortin provided an update on the Evolution Team</w:t>
      </w:r>
      <w:r w:rsidR="00CF1AD3" w:rsidRPr="00CF1AD3">
        <w:rPr>
          <w:rFonts w:asciiTheme="minorHAnsi" w:hAnsiTheme="minorHAnsi" w:cstheme="minorHAnsi"/>
          <w:bCs/>
          <w:lang w:val="en-CA"/>
        </w:rPr>
        <w:t xml:space="preserve"> which </w:t>
      </w:r>
      <w:r w:rsidR="00CF1AD3" w:rsidRPr="00CF1AD3">
        <w:rPr>
          <w:rFonts w:asciiTheme="minorHAnsi" w:hAnsiTheme="minorHAnsi" w:cstheme="minorHAnsi"/>
          <w:color w:val="000000"/>
          <w:lang w:val="en-CA"/>
        </w:rPr>
        <w:t>was established in January 2024</w:t>
      </w:r>
    </w:p>
    <w:p w14:paraId="53CD3181" w14:textId="5EA40E73" w:rsidR="00176D35" w:rsidRPr="00CF1AD3" w:rsidRDefault="00176D35" w:rsidP="00CF1AD3">
      <w:pPr>
        <w:pStyle w:val="TableParagraph"/>
        <w:spacing w:line="275" w:lineRule="exact"/>
        <w:rPr>
          <w:rFonts w:asciiTheme="minorHAnsi" w:hAnsiTheme="minorHAnsi" w:cstheme="minorHAnsi"/>
          <w:bCs/>
          <w:lang w:val="en-CA"/>
        </w:rPr>
      </w:pPr>
      <w:r w:rsidRPr="00CF1AD3">
        <w:rPr>
          <w:rFonts w:asciiTheme="minorHAnsi" w:hAnsiTheme="minorHAnsi" w:cstheme="minorHAnsi"/>
          <w:bCs/>
          <w:lang w:val="en-CA"/>
        </w:rPr>
        <w:t>The team is focusing on four main lines of effort:</w:t>
      </w:r>
    </w:p>
    <w:p w14:paraId="1400A50F" w14:textId="31CF737B" w:rsidR="00176D35" w:rsidRPr="00CF1AD3" w:rsidRDefault="00176D35" w:rsidP="00CF1AD3">
      <w:pPr>
        <w:pStyle w:val="TableParagraph"/>
        <w:numPr>
          <w:ilvl w:val="0"/>
          <w:numId w:val="25"/>
        </w:numPr>
        <w:spacing w:line="275" w:lineRule="exact"/>
        <w:rPr>
          <w:rFonts w:asciiTheme="minorHAnsi" w:hAnsiTheme="minorHAnsi" w:cstheme="minorHAnsi"/>
          <w:bCs/>
          <w:lang w:val="en-CA"/>
        </w:rPr>
      </w:pPr>
      <w:r w:rsidRPr="00CF1AD3">
        <w:rPr>
          <w:rFonts w:asciiTheme="minorHAnsi" w:hAnsiTheme="minorHAnsi" w:cstheme="minorHAnsi"/>
          <w:bCs/>
          <w:u w:val="single"/>
          <w:lang w:val="en-CA"/>
        </w:rPr>
        <w:t>Upscaling</w:t>
      </w:r>
      <w:r w:rsidRPr="00CF1AD3">
        <w:rPr>
          <w:rFonts w:asciiTheme="minorHAnsi" w:hAnsiTheme="minorHAnsi" w:cstheme="minorHAnsi"/>
          <w:bCs/>
          <w:lang w:val="en-CA"/>
        </w:rPr>
        <w:t>. This involves promoting employee career development and management at the Formation level, primarily focusing on civilian employees and their managers/supervisors. The goal is to supplement and enhance existing systems, practices, and efforts.</w:t>
      </w:r>
    </w:p>
    <w:p w14:paraId="718C3BE2" w14:textId="1EFEA854" w:rsidR="00176D35" w:rsidRPr="00CF1AD3" w:rsidRDefault="00176D35" w:rsidP="00CF1AD3">
      <w:pPr>
        <w:pStyle w:val="TableParagraph"/>
        <w:numPr>
          <w:ilvl w:val="0"/>
          <w:numId w:val="25"/>
        </w:numPr>
        <w:spacing w:line="275" w:lineRule="exact"/>
        <w:rPr>
          <w:rFonts w:asciiTheme="minorHAnsi" w:hAnsiTheme="minorHAnsi" w:cstheme="minorHAnsi"/>
          <w:bCs/>
          <w:lang w:val="en-CA"/>
        </w:rPr>
      </w:pPr>
      <w:r w:rsidRPr="00CF1AD3">
        <w:rPr>
          <w:rFonts w:asciiTheme="minorHAnsi" w:hAnsiTheme="minorHAnsi" w:cstheme="minorHAnsi"/>
          <w:bCs/>
          <w:u w:val="single"/>
          <w:lang w:val="en-CA"/>
        </w:rPr>
        <w:t>Communications Strategy</w:t>
      </w:r>
      <w:r w:rsidRPr="00CF1AD3">
        <w:rPr>
          <w:rFonts w:asciiTheme="minorHAnsi" w:hAnsiTheme="minorHAnsi" w:cstheme="minorHAnsi"/>
          <w:bCs/>
          <w:lang w:val="en-CA"/>
        </w:rPr>
        <w:t>. The team is developing a CF RP Ops-specific communications strategy that ties into the ADM(IE) Culture Evolution Plan and Communications Plan. This strategy aims to address the diverse workforce demographics and unique communication needs within CF RP Ops.</w:t>
      </w:r>
    </w:p>
    <w:p w14:paraId="1F27AFDA" w14:textId="37CECC0B" w:rsidR="00176D35" w:rsidRPr="00CF1AD3" w:rsidRDefault="00176D35" w:rsidP="00CF1AD3">
      <w:pPr>
        <w:pStyle w:val="TableParagraph"/>
        <w:numPr>
          <w:ilvl w:val="0"/>
          <w:numId w:val="25"/>
        </w:numPr>
        <w:spacing w:line="275" w:lineRule="exact"/>
        <w:rPr>
          <w:rFonts w:asciiTheme="minorHAnsi" w:hAnsiTheme="minorHAnsi" w:cstheme="minorHAnsi"/>
          <w:bCs/>
          <w:lang w:val="en-CA"/>
        </w:rPr>
      </w:pPr>
      <w:r w:rsidRPr="00CF1AD3">
        <w:rPr>
          <w:rFonts w:asciiTheme="minorHAnsi" w:hAnsiTheme="minorHAnsi" w:cstheme="minorHAnsi"/>
          <w:bCs/>
          <w:u w:val="single"/>
          <w:lang w:val="en-CA"/>
        </w:rPr>
        <w:t>Service Delivery</w:t>
      </w:r>
      <w:r w:rsidRPr="00CF1AD3">
        <w:rPr>
          <w:rFonts w:asciiTheme="minorHAnsi" w:hAnsiTheme="minorHAnsi" w:cstheme="minorHAnsi"/>
          <w:bCs/>
          <w:lang w:val="en-CA"/>
        </w:rPr>
        <w:t>. This line of effort focuses on improving the delivery of services within the organization. The team is working on creating a capacity and capability framework to ensure efficient and effective service delivery.</w:t>
      </w:r>
    </w:p>
    <w:p w14:paraId="5091F198" w14:textId="77777777" w:rsidR="00176D35" w:rsidRPr="00CF1AD3" w:rsidRDefault="00176D35" w:rsidP="00176D35">
      <w:pPr>
        <w:pStyle w:val="TableParagraph"/>
        <w:numPr>
          <w:ilvl w:val="0"/>
          <w:numId w:val="25"/>
        </w:numPr>
        <w:spacing w:line="275" w:lineRule="exact"/>
        <w:rPr>
          <w:rFonts w:asciiTheme="minorHAnsi" w:hAnsiTheme="minorHAnsi" w:cstheme="minorHAnsi"/>
          <w:bCs/>
          <w:lang w:val="en-CA"/>
        </w:rPr>
      </w:pPr>
      <w:r w:rsidRPr="00CF1AD3">
        <w:rPr>
          <w:rFonts w:asciiTheme="minorHAnsi" w:hAnsiTheme="minorHAnsi" w:cstheme="minorHAnsi"/>
          <w:bCs/>
          <w:u w:val="single"/>
          <w:lang w:val="en-CA"/>
        </w:rPr>
        <w:t>Culture Evolution</w:t>
      </w:r>
      <w:r w:rsidRPr="00CF1AD3">
        <w:rPr>
          <w:rFonts w:asciiTheme="minorHAnsi" w:hAnsiTheme="minorHAnsi" w:cstheme="minorHAnsi"/>
          <w:bCs/>
          <w:lang w:val="en-CA"/>
        </w:rPr>
        <w:t>. Supporting the ADM(IE) initiative, this new line of effort is the primary focus moving into the fall. The team is working on cultural evolution to support the ADM(IE) initiative and ensure a positive and inclusive work environment. A copy of the ADM(IE) Culture Evolution is attached with the minutes.</w:t>
      </w:r>
    </w:p>
    <w:p w14:paraId="2C4F23F3" w14:textId="77777777" w:rsidR="00176D35" w:rsidRPr="00CF1AD3" w:rsidRDefault="00176D35" w:rsidP="00176D35">
      <w:pPr>
        <w:pStyle w:val="TableParagraph"/>
        <w:spacing w:line="275" w:lineRule="exact"/>
        <w:rPr>
          <w:rFonts w:asciiTheme="minorHAnsi" w:hAnsiTheme="minorHAnsi" w:cstheme="minorHAnsi"/>
          <w:bCs/>
          <w:lang w:val="en-CA"/>
        </w:rPr>
      </w:pPr>
    </w:p>
    <w:p w14:paraId="7E2BFBCB" w14:textId="1514F1F4" w:rsidR="00176D35" w:rsidRDefault="00176D35" w:rsidP="00176D35">
      <w:pPr>
        <w:pStyle w:val="TableParagraph"/>
        <w:spacing w:line="275" w:lineRule="exact"/>
        <w:rPr>
          <w:rFonts w:asciiTheme="minorHAnsi" w:hAnsiTheme="minorHAnsi" w:cstheme="minorHAnsi"/>
          <w:bCs/>
          <w:lang w:val="en-CA"/>
        </w:rPr>
      </w:pPr>
      <w:r w:rsidRPr="00CF1AD3">
        <w:rPr>
          <w:rFonts w:asciiTheme="minorHAnsi" w:hAnsiTheme="minorHAnsi" w:cstheme="minorHAnsi"/>
          <w:bCs/>
          <w:lang w:val="en-CA"/>
        </w:rPr>
        <w:t xml:space="preserve">The Deloitte report from last year is currently under review and pending release. Once received, the Evolution Team will analyze its findings. Since CF RP Ops </w:t>
      </w:r>
      <w:proofErr w:type="spellStart"/>
      <w:r w:rsidRPr="00CF1AD3">
        <w:rPr>
          <w:rFonts w:asciiTheme="minorHAnsi" w:hAnsiTheme="minorHAnsi" w:cstheme="minorHAnsi"/>
          <w:bCs/>
          <w:lang w:val="en-CA"/>
        </w:rPr>
        <w:t>Gp</w:t>
      </w:r>
      <w:proofErr w:type="spellEnd"/>
      <w:r w:rsidRPr="00CF1AD3">
        <w:rPr>
          <w:rFonts w:asciiTheme="minorHAnsi" w:hAnsiTheme="minorHAnsi" w:cstheme="minorHAnsi"/>
          <w:bCs/>
          <w:lang w:val="en-CA"/>
        </w:rPr>
        <w:t xml:space="preserve"> now has the resources to perform these functions internally, they will not be renewing the Deloitte contract.</w:t>
      </w:r>
      <w:r w:rsidR="000C6A1B">
        <w:rPr>
          <w:rFonts w:asciiTheme="minorHAnsi" w:hAnsiTheme="minorHAnsi" w:cstheme="minorHAnsi"/>
          <w:bCs/>
          <w:lang w:val="en-CA"/>
        </w:rPr>
        <w:t xml:space="preserve">  </w:t>
      </w:r>
      <w:r w:rsidRPr="00CF1AD3">
        <w:rPr>
          <w:rFonts w:asciiTheme="minorHAnsi" w:hAnsiTheme="minorHAnsi" w:cstheme="minorHAnsi"/>
          <w:bCs/>
          <w:lang w:val="en-CA"/>
        </w:rPr>
        <w:t>Unions stated the</w:t>
      </w:r>
      <w:r w:rsidR="00421DBD">
        <w:rPr>
          <w:rFonts w:asciiTheme="minorHAnsi" w:hAnsiTheme="minorHAnsi" w:cstheme="minorHAnsi"/>
          <w:bCs/>
          <w:lang w:val="en-CA"/>
        </w:rPr>
        <w:t xml:space="preserve">y have not heard from the </w:t>
      </w:r>
      <w:r w:rsidRPr="00CF1AD3">
        <w:rPr>
          <w:rFonts w:asciiTheme="minorHAnsi" w:hAnsiTheme="minorHAnsi" w:cstheme="minorHAnsi"/>
          <w:bCs/>
          <w:lang w:val="en-CA"/>
        </w:rPr>
        <w:t xml:space="preserve">Evolution Team </w:t>
      </w:r>
      <w:r w:rsidR="00421DBD">
        <w:rPr>
          <w:rFonts w:asciiTheme="minorHAnsi" w:hAnsiTheme="minorHAnsi" w:cstheme="minorHAnsi"/>
          <w:bCs/>
          <w:lang w:val="en-CA"/>
        </w:rPr>
        <w:t>and members are asking if the team has received members concerns.  I</w:t>
      </w:r>
      <w:r w:rsidRPr="00CF1AD3">
        <w:rPr>
          <w:rFonts w:asciiTheme="minorHAnsi" w:hAnsiTheme="minorHAnsi" w:cstheme="minorHAnsi"/>
          <w:bCs/>
          <w:lang w:val="en-CA"/>
        </w:rPr>
        <w:t>t is important to ensur</w:t>
      </w:r>
      <w:r w:rsidR="00421DBD">
        <w:rPr>
          <w:rFonts w:asciiTheme="minorHAnsi" w:hAnsiTheme="minorHAnsi" w:cstheme="minorHAnsi"/>
          <w:bCs/>
          <w:lang w:val="en-CA"/>
        </w:rPr>
        <w:t>e</w:t>
      </w:r>
      <w:r w:rsidRPr="00CF1AD3">
        <w:rPr>
          <w:rFonts w:asciiTheme="minorHAnsi" w:hAnsiTheme="minorHAnsi" w:cstheme="minorHAnsi"/>
          <w:bCs/>
          <w:lang w:val="en-CA"/>
        </w:rPr>
        <w:t xml:space="preserve"> transparency and clear communication about the team's progress and the reasons for any delays. This can help build trust and demonstrate that the Evolution Team is committed to addressing important issues in a timely manner.</w:t>
      </w:r>
    </w:p>
    <w:p w14:paraId="62C80F14" w14:textId="77777777" w:rsidR="00CF1AD3" w:rsidRPr="00CF1AD3" w:rsidRDefault="00CF1AD3" w:rsidP="00CF1AD3">
      <w:pPr>
        <w:autoSpaceDE w:val="0"/>
        <w:autoSpaceDN w:val="0"/>
        <w:adjustRightInd w:val="0"/>
        <w:rPr>
          <w:rFonts w:cs="Times New Roman"/>
          <w:szCs w:val="24"/>
          <w:lang w:val="en-CA"/>
        </w:rPr>
      </w:pPr>
    </w:p>
    <w:p w14:paraId="0A4278C6" w14:textId="0D952657" w:rsidR="00176D35" w:rsidRPr="00C82F61" w:rsidRDefault="0040427B" w:rsidP="00176D35">
      <w:pPr>
        <w:rPr>
          <w:rFonts w:asciiTheme="minorHAnsi" w:hAnsiTheme="minorHAnsi" w:cstheme="minorHAnsi"/>
          <w:sz w:val="22"/>
          <w:lang w:val="en-CA"/>
        </w:rPr>
      </w:pPr>
      <w:r w:rsidRPr="00CF1AD3">
        <w:rPr>
          <w:rFonts w:asciiTheme="minorHAnsi" w:hAnsiTheme="minorHAnsi" w:cstheme="minorHAnsi"/>
          <w:b/>
          <w:bCs/>
          <w:sz w:val="22"/>
          <w:lang w:val="en-CA"/>
        </w:rPr>
        <w:t xml:space="preserve">RPOU(N) </w:t>
      </w:r>
      <w:r w:rsidR="00176D35" w:rsidRPr="00CF1AD3">
        <w:rPr>
          <w:rFonts w:asciiTheme="minorHAnsi" w:hAnsiTheme="minorHAnsi" w:cstheme="minorHAnsi"/>
          <w:sz w:val="22"/>
          <w:lang w:val="en-CA"/>
        </w:rPr>
        <w:t xml:space="preserve">- </w:t>
      </w:r>
      <w:r w:rsidR="00176D35" w:rsidRPr="00176D35">
        <w:rPr>
          <w:rFonts w:asciiTheme="minorHAnsi" w:hAnsiTheme="minorHAnsi" w:cstheme="minorHAnsi"/>
          <w:sz w:val="22"/>
        </w:rPr>
        <w:t xml:space="preserve">UNDE asked for update on RPOU(N) Currently no RPO(N)/NCR LMCC. Col Fortin will </w:t>
      </w:r>
      <w:proofErr w:type="gramStart"/>
      <w:r w:rsidR="00176D35" w:rsidRPr="00176D35">
        <w:rPr>
          <w:rFonts w:asciiTheme="minorHAnsi" w:hAnsiTheme="minorHAnsi" w:cstheme="minorHAnsi"/>
          <w:sz w:val="22"/>
        </w:rPr>
        <w:t>look at</w:t>
      </w:r>
      <w:proofErr w:type="gramEnd"/>
      <w:r w:rsidR="00176D35" w:rsidRPr="00176D35">
        <w:rPr>
          <w:rFonts w:asciiTheme="minorHAnsi" w:hAnsiTheme="minorHAnsi" w:cstheme="minorHAnsi"/>
          <w:sz w:val="22"/>
        </w:rPr>
        <w:t xml:space="preserve"> setting up a meeting.</w:t>
      </w:r>
    </w:p>
    <w:p w14:paraId="373F391B" w14:textId="77777777" w:rsidR="00CF1AD3" w:rsidRPr="00CF1AD3" w:rsidRDefault="00CF1AD3" w:rsidP="00CF1AD3">
      <w:pPr>
        <w:pStyle w:val="TableParagraph"/>
        <w:spacing w:line="275" w:lineRule="exact"/>
        <w:rPr>
          <w:rFonts w:asciiTheme="minorHAnsi" w:hAnsiTheme="minorHAnsi" w:cstheme="minorHAnsi"/>
          <w:b/>
          <w:u w:val="single"/>
        </w:rPr>
      </w:pPr>
    </w:p>
    <w:p w14:paraId="30EE626E" w14:textId="387CBE8E" w:rsidR="00CF1AD3" w:rsidRPr="00CF1AD3" w:rsidRDefault="00CF1AD3" w:rsidP="000C6A1B">
      <w:pPr>
        <w:pStyle w:val="TableParagraph"/>
        <w:spacing w:line="275" w:lineRule="exact"/>
        <w:rPr>
          <w:rFonts w:asciiTheme="minorHAnsi" w:hAnsiTheme="minorHAnsi" w:cstheme="minorHAnsi"/>
          <w:bCs/>
        </w:rPr>
      </w:pPr>
      <w:r w:rsidRPr="00CF1AD3">
        <w:rPr>
          <w:rFonts w:asciiTheme="minorHAnsi" w:hAnsiTheme="minorHAnsi" w:cstheme="minorHAnsi"/>
          <w:b/>
        </w:rPr>
        <w:t>RETURN TO OFFICE</w:t>
      </w:r>
      <w:r w:rsidRPr="00CF1AD3">
        <w:rPr>
          <w:rFonts w:asciiTheme="minorHAnsi" w:hAnsiTheme="minorHAnsi" w:cstheme="minorHAnsi"/>
          <w:bCs/>
        </w:rPr>
        <w:t xml:space="preserve"> - The plan at Carling includes a hybrid work arrangement with unassigned seating. Most cubicles are non-assigned and available for daily use on a first-come, first-served basis. Some non-assigned cubicles have additional labeling to indicate who is expected to use them, but ultimately all unassigned cubicles are available for anyone to use</w:t>
      </w:r>
      <w:r w:rsidR="000C6A1B">
        <w:rPr>
          <w:rFonts w:asciiTheme="minorHAnsi" w:hAnsiTheme="minorHAnsi" w:cstheme="minorHAnsi"/>
          <w:bCs/>
        </w:rPr>
        <w:t xml:space="preserve">.  </w:t>
      </w:r>
      <w:r w:rsidRPr="00CF1AD3">
        <w:rPr>
          <w:rFonts w:asciiTheme="minorHAnsi" w:hAnsiTheme="minorHAnsi" w:cstheme="minorHAnsi"/>
          <w:bCs/>
        </w:rPr>
        <w:t xml:space="preserve">Managers are expected to manage employees with </w:t>
      </w:r>
      <w:r w:rsidRPr="00CF1AD3">
        <w:rPr>
          <w:rFonts w:asciiTheme="minorHAnsi" w:hAnsiTheme="minorHAnsi" w:cstheme="minorHAnsi"/>
          <w:bCs/>
        </w:rPr>
        <w:lastRenderedPageBreak/>
        <w:t>flexibility, ensuring that the hybrid work arrangement is effective and meets the needs of both the organization and the employees.</w:t>
      </w:r>
      <w:r w:rsidR="000C6A1B">
        <w:rPr>
          <w:rFonts w:asciiTheme="minorHAnsi" w:hAnsiTheme="minorHAnsi" w:cstheme="minorHAnsi"/>
          <w:bCs/>
        </w:rPr>
        <w:t xml:space="preserve">  </w:t>
      </w:r>
      <w:r w:rsidRPr="00CF1AD3">
        <w:rPr>
          <w:rFonts w:asciiTheme="minorHAnsi" w:hAnsiTheme="minorHAnsi" w:cstheme="minorHAnsi"/>
          <w:bCs/>
        </w:rPr>
        <w:t>UNDE talked about "Presence with a Purpose" concept emphasizing the importance of being physically present in the office with a clear and meaningful objective. It aims to foster collaboration, teamwork, and effective communication among employees. The concept discourages the practice of coming to the office only to work remotely from there. Instead, it emphasizes the importance of engaging with colleagues and participating in in-person activities that contribute to the team's goals</w:t>
      </w:r>
      <w:bookmarkStart w:id="2" w:name="OLE_LINK1"/>
      <w:r w:rsidR="000C6A1B">
        <w:rPr>
          <w:rFonts w:asciiTheme="minorHAnsi" w:hAnsiTheme="minorHAnsi" w:cstheme="minorHAnsi"/>
          <w:bCs/>
        </w:rPr>
        <w:t>.  PIPSC</w:t>
      </w:r>
      <w:r w:rsidRPr="00CF1AD3">
        <w:rPr>
          <w:rFonts w:asciiTheme="minorHAnsi" w:hAnsiTheme="minorHAnsi" w:cstheme="minorHAnsi"/>
          <w:bCs/>
        </w:rPr>
        <w:t xml:space="preserve"> highlighted that, according to the Collective Agreement, employees who are scheduled to work in the office on a statutory holiday are not required to make up the day on another occasion. This issue will be addressed at the National UMCC to ensure clarity and consistency throughout the organization.</w:t>
      </w:r>
      <w:bookmarkEnd w:id="2"/>
    </w:p>
    <w:p w14:paraId="6E471139" w14:textId="77777777" w:rsidR="0040427B" w:rsidRPr="00CF1AD3" w:rsidRDefault="0040427B" w:rsidP="00724D28">
      <w:pPr>
        <w:rPr>
          <w:rFonts w:asciiTheme="minorHAnsi" w:hAnsiTheme="minorHAnsi" w:cstheme="minorHAnsi"/>
          <w:color w:val="000000"/>
          <w:sz w:val="22"/>
        </w:rPr>
      </w:pPr>
    </w:p>
    <w:p w14:paraId="51AB1A98" w14:textId="2D9EA232" w:rsidR="00CF1AD3" w:rsidRPr="00CF1AD3" w:rsidRDefault="00CF1AD3" w:rsidP="00CF1AD3">
      <w:pPr>
        <w:rPr>
          <w:rFonts w:asciiTheme="minorHAnsi" w:hAnsiTheme="minorHAnsi" w:cstheme="minorHAnsi"/>
          <w:bCs/>
          <w:sz w:val="22"/>
        </w:rPr>
      </w:pPr>
      <w:r w:rsidRPr="00CF1AD3">
        <w:rPr>
          <w:rFonts w:asciiTheme="minorHAnsi" w:hAnsiTheme="minorHAnsi" w:cstheme="minorHAnsi"/>
          <w:b/>
          <w:sz w:val="22"/>
        </w:rPr>
        <w:t>RODENT CONTROL</w:t>
      </w:r>
      <w:r w:rsidRPr="00CF1AD3">
        <w:rPr>
          <w:rFonts w:asciiTheme="minorHAnsi" w:hAnsiTheme="minorHAnsi" w:cstheme="minorHAnsi"/>
          <w:bCs/>
          <w:sz w:val="22"/>
        </w:rPr>
        <w:t xml:space="preserve"> - Concerns have been raised across all Regions regarding mice in buildings, and as winter approaches, their numbers are likely to increase. This poses a significant health and safety issue that must be addressed, either by maintaining or increasing extermination efforts. While health and safety are priorities within CF RP Ops </w:t>
      </w:r>
      <w:proofErr w:type="spellStart"/>
      <w:r w:rsidRPr="00CF1AD3">
        <w:rPr>
          <w:rFonts w:asciiTheme="minorHAnsi" w:hAnsiTheme="minorHAnsi" w:cstheme="minorHAnsi"/>
          <w:bCs/>
          <w:sz w:val="22"/>
        </w:rPr>
        <w:t>Gp</w:t>
      </w:r>
      <w:proofErr w:type="spellEnd"/>
      <w:r w:rsidRPr="00CF1AD3">
        <w:rPr>
          <w:rFonts w:asciiTheme="minorHAnsi" w:hAnsiTheme="minorHAnsi" w:cstheme="minorHAnsi"/>
          <w:bCs/>
          <w:sz w:val="22"/>
        </w:rPr>
        <w:t>, it is equally important that users submit Work Orders to address these instances promptly.</w:t>
      </w:r>
    </w:p>
    <w:p w14:paraId="40412939" w14:textId="77777777" w:rsidR="00CF1AD3" w:rsidRDefault="00CF1AD3" w:rsidP="00CF1AD3">
      <w:pPr>
        <w:rPr>
          <w:rFonts w:asciiTheme="minorHAnsi" w:hAnsiTheme="minorHAnsi" w:cstheme="minorHAnsi"/>
          <w:bCs/>
          <w:sz w:val="22"/>
        </w:rPr>
      </w:pPr>
    </w:p>
    <w:p w14:paraId="28664E7D" w14:textId="63B045AA" w:rsidR="00421DBD" w:rsidRPr="00421DBD" w:rsidRDefault="00421DBD" w:rsidP="00421DBD">
      <w:pPr>
        <w:autoSpaceDE w:val="0"/>
        <w:autoSpaceDN w:val="0"/>
        <w:adjustRightInd w:val="0"/>
        <w:rPr>
          <w:rFonts w:asciiTheme="minorHAnsi" w:hAnsiTheme="minorHAnsi" w:cstheme="minorHAnsi"/>
          <w:color w:val="000000"/>
          <w:sz w:val="22"/>
          <w:lang w:val="en-CA"/>
        </w:rPr>
      </w:pPr>
      <w:r w:rsidRPr="00421DBD">
        <w:rPr>
          <w:rFonts w:asciiTheme="minorHAnsi" w:hAnsiTheme="minorHAnsi" w:cstheme="minorHAnsi"/>
          <w:b/>
          <w:bCs/>
          <w:color w:val="000000"/>
          <w:sz w:val="22"/>
          <w:lang w:val="en-CA"/>
        </w:rPr>
        <w:t xml:space="preserve">Violence in </w:t>
      </w:r>
      <w:r>
        <w:rPr>
          <w:rFonts w:asciiTheme="minorHAnsi" w:hAnsiTheme="minorHAnsi" w:cstheme="minorHAnsi"/>
          <w:b/>
          <w:bCs/>
          <w:color w:val="000000"/>
          <w:sz w:val="22"/>
          <w:lang w:val="en-CA"/>
        </w:rPr>
        <w:t>C</w:t>
      </w:r>
      <w:r w:rsidRPr="00421DBD">
        <w:rPr>
          <w:rFonts w:asciiTheme="minorHAnsi" w:hAnsiTheme="minorHAnsi" w:cstheme="minorHAnsi"/>
          <w:b/>
          <w:bCs/>
          <w:color w:val="000000"/>
          <w:sz w:val="22"/>
          <w:lang w:val="en-CA"/>
        </w:rPr>
        <w:t>linics</w:t>
      </w:r>
      <w:r w:rsidRPr="00421DBD">
        <w:rPr>
          <w:rFonts w:asciiTheme="minorHAnsi" w:hAnsiTheme="minorHAnsi" w:cstheme="minorHAnsi"/>
          <w:color w:val="000000"/>
          <w:sz w:val="22"/>
          <w:lang w:val="en-CA"/>
        </w:rPr>
        <w:t xml:space="preserve"> - PIPSC raised concerns about a troubling trend of increased violence in clinics located on the Bases and Wings. There </w:t>
      </w:r>
      <w:proofErr w:type="gramStart"/>
      <w:r w:rsidRPr="00421DBD">
        <w:rPr>
          <w:rFonts w:asciiTheme="minorHAnsi" w:hAnsiTheme="minorHAnsi" w:cstheme="minorHAnsi"/>
          <w:color w:val="000000"/>
          <w:sz w:val="22"/>
          <w:lang w:val="en-CA"/>
        </w:rPr>
        <w:t>are</w:t>
      </w:r>
      <w:proofErr w:type="gramEnd"/>
      <w:r w:rsidRPr="00421DBD">
        <w:rPr>
          <w:rFonts w:asciiTheme="minorHAnsi" w:hAnsiTheme="minorHAnsi" w:cstheme="minorHAnsi"/>
          <w:color w:val="000000"/>
          <w:sz w:val="22"/>
          <w:lang w:val="en-CA"/>
        </w:rPr>
        <w:t xml:space="preserve"> currently outstanding work orders aimed at addressing and implementing safety improvements for employees in these clinics. Addressing these is essential to improving the safety and well-being of employees in the clinics and ensuring that they can provide healthcare services without fear of violence. This issue has also been brought to the attention of the National Union-Management Consultation Committee (UMCC) by the Chief Military Personnel (CMP), highlighting it as a significant concern. </w:t>
      </w:r>
    </w:p>
    <w:p w14:paraId="4DB54384" w14:textId="77777777" w:rsidR="00421DBD" w:rsidRPr="00421DBD" w:rsidRDefault="00421DBD" w:rsidP="00CF1AD3">
      <w:pPr>
        <w:rPr>
          <w:rFonts w:asciiTheme="minorHAnsi" w:hAnsiTheme="minorHAnsi" w:cstheme="minorHAnsi"/>
          <w:bCs/>
          <w:sz w:val="22"/>
          <w:lang w:val="en-CA"/>
        </w:rPr>
      </w:pPr>
    </w:p>
    <w:p w14:paraId="3E00CF18" w14:textId="6EFC4E46" w:rsidR="00CF1AD3" w:rsidRPr="00CF1AD3" w:rsidRDefault="00CF1AD3" w:rsidP="00CF1AD3">
      <w:pPr>
        <w:rPr>
          <w:rFonts w:asciiTheme="minorHAnsi" w:hAnsiTheme="minorHAnsi" w:cstheme="minorHAnsi"/>
          <w:bCs/>
          <w:sz w:val="22"/>
        </w:rPr>
      </w:pPr>
      <w:proofErr w:type="spellStart"/>
      <w:r w:rsidRPr="00CF1AD3">
        <w:rPr>
          <w:rFonts w:asciiTheme="minorHAnsi" w:hAnsiTheme="minorHAnsi" w:cstheme="minorHAnsi"/>
          <w:b/>
          <w:sz w:val="22"/>
        </w:rPr>
        <w:t>FAcT</w:t>
      </w:r>
      <w:proofErr w:type="spellEnd"/>
      <w:r w:rsidRPr="000C6A1B">
        <w:rPr>
          <w:rFonts w:asciiTheme="minorHAnsi" w:hAnsiTheme="minorHAnsi" w:cstheme="minorHAnsi"/>
          <w:b/>
          <w:sz w:val="22"/>
        </w:rPr>
        <w:t xml:space="preserve"> -</w:t>
      </w:r>
      <w:r w:rsidRPr="00CF1AD3">
        <w:rPr>
          <w:rFonts w:asciiTheme="minorHAnsi" w:hAnsiTheme="minorHAnsi" w:cstheme="minorHAnsi"/>
          <w:bCs/>
          <w:sz w:val="22"/>
        </w:rPr>
        <w:t xml:space="preserve"> </w:t>
      </w:r>
      <w:proofErr w:type="spellStart"/>
      <w:r w:rsidRPr="00CF1AD3">
        <w:rPr>
          <w:rFonts w:asciiTheme="minorHAnsi" w:hAnsiTheme="minorHAnsi" w:cstheme="minorHAnsi"/>
          <w:bCs/>
          <w:sz w:val="22"/>
        </w:rPr>
        <w:t>Capt</w:t>
      </w:r>
      <w:proofErr w:type="spellEnd"/>
      <w:r w:rsidRPr="00CF1AD3">
        <w:rPr>
          <w:rFonts w:asciiTheme="minorHAnsi" w:hAnsiTheme="minorHAnsi" w:cstheme="minorHAnsi"/>
          <w:bCs/>
          <w:sz w:val="22"/>
        </w:rPr>
        <w:t xml:space="preserve"> Cook, OC RP Ops Det (Moose Jaw), provided an excellent overview to UNDE on the Future Aircrew Training. CAE currently holds the contract conducting facility management with two sub-contractors: Serco and CBO. UNDE is looking to have a business case done to bring these contractors back into the public service to perform the work on the base.</w:t>
      </w:r>
    </w:p>
    <w:p w14:paraId="5F618D63" w14:textId="77777777" w:rsidR="002D4A52" w:rsidRPr="00CF1AD3" w:rsidRDefault="002D4A52" w:rsidP="0025284D">
      <w:pPr>
        <w:rPr>
          <w:rFonts w:asciiTheme="minorHAnsi" w:hAnsiTheme="minorHAnsi" w:cstheme="minorHAnsi"/>
          <w:sz w:val="22"/>
        </w:rPr>
      </w:pPr>
    </w:p>
    <w:p w14:paraId="6785D691" w14:textId="31C4A102" w:rsidR="0025284D" w:rsidRPr="00CF1AD3" w:rsidRDefault="0025284D" w:rsidP="0025284D">
      <w:pPr>
        <w:rPr>
          <w:rFonts w:asciiTheme="minorHAnsi" w:hAnsiTheme="minorHAnsi" w:cstheme="minorHAnsi"/>
          <w:b/>
          <w:bCs/>
          <w:sz w:val="22"/>
          <w:lang w:val="en-CA"/>
        </w:rPr>
      </w:pPr>
      <w:r w:rsidRPr="00CF1AD3">
        <w:rPr>
          <w:rFonts w:asciiTheme="minorHAnsi" w:hAnsiTheme="minorHAnsi" w:cstheme="minorHAnsi"/>
          <w:b/>
          <w:bCs/>
          <w:sz w:val="22"/>
          <w:lang w:val="en-CA"/>
        </w:rPr>
        <w:t xml:space="preserve">Respectfully submitted by </w:t>
      </w:r>
      <w:r w:rsidR="00064BFE" w:rsidRPr="00CF1AD3">
        <w:rPr>
          <w:rFonts w:asciiTheme="minorHAnsi" w:hAnsiTheme="minorHAnsi" w:cstheme="minorHAnsi"/>
          <w:b/>
          <w:bCs/>
          <w:sz w:val="22"/>
          <w:lang w:val="en-CA"/>
        </w:rPr>
        <w:t xml:space="preserve"> </w:t>
      </w:r>
    </w:p>
    <w:p w14:paraId="148578BB" w14:textId="77777777" w:rsidR="0025284D" w:rsidRPr="00CF1AD3" w:rsidRDefault="0025284D" w:rsidP="0025284D">
      <w:pPr>
        <w:pStyle w:val="Default"/>
        <w:rPr>
          <w:rFonts w:asciiTheme="minorHAnsi" w:eastAsia="Times New Roman" w:hAnsiTheme="minorHAnsi" w:cstheme="minorHAnsi"/>
        </w:rPr>
      </w:pPr>
      <w:r w:rsidRPr="00CF1AD3">
        <w:rPr>
          <w:rFonts w:asciiTheme="minorHAnsi" w:hAnsiTheme="minorHAnsi" w:cstheme="minorHAnsi"/>
          <w:lang w:val="nl-NL"/>
        </w:rPr>
        <w:t xml:space="preserve">Mona Simcoe </w:t>
      </w:r>
      <w:r w:rsidRPr="00CF1AD3">
        <w:rPr>
          <w:rFonts w:asciiTheme="minorHAnsi" w:hAnsiTheme="minorHAnsi" w:cstheme="minorHAnsi"/>
        </w:rPr>
        <w:t xml:space="preserve">          Marcelo Lazaro</w:t>
      </w:r>
    </w:p>
    <w:p w14:paraId="5F7561AB" w14:textId="77777777" w:rsidR="0025284D" w:rsidRPr="00CF1AD3" w:rsidRDefault="0025284D" w:rsidP="0025284D">
      <w:pPr>
        <w:pStyle w:val="Default"/>
        <w:rPr>
          <w:rFonts w:asciiTheme="minorHAnsi" w:eastAsia="Times New Roman" w:hAnsiTheme="minorHAnsi" w:cstheme="minorHAnsi"/>
        </w:rPr>
      </w:pPr>
      <w:r w:rsidRPr="00CF1AD3">
        <w:rPr>
          <w:rFonts w:asciiTheme="minorHAnsi" w:hAnsiTheme="minorHAnsi" w:cstheme="minorHAnsi"/>
        </w:rPr>
        <w:t>VP MB/Sask             VP BC</w:t>
      </w:r>
    </w:p>
    <w:p w14:paraId="2A12BF97" w14:textId="25981550" w:rsidR="00B17841" w:rsidRPr="00CF1AD3" w:rsidRDefault="0025284D" w:rsidP="00C82F61">
      <w:pPr>
        <w:pStyle w:val="Default"/>
        <w:rPr>
          <w:rFonts w:asciiTheme="minorHAnsi" w:hAnsiTheme="minorHAnsi" w:cstheme="minorHAnsi"/>
        </w:rPr>
      </w:pPr>
      <w:r w:rsidRPr="00CF1AD3">
        <w:rPr>
          <w:rFonts w:asciiTheme="minorHAnsi" w:hAnsiTheme="minorHAnsi" w:cstheme="minorHAnsi"/>
          <w:lang w:val="en-CA"/>
        </w:rPr>
        <w:t>Co-Chair</w:t>
      </w:r>
    </w:p>
    <w:sectPr w:rsidR="00B17841" w:rsidRPr="00CF1AD3" w:rsidSect="00C82F61">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6B3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C98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7CD5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437B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9A242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A1DD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4CFC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494D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A331D"/>
    <w:multiLevelType w:val="hybridMultilevel"/>
    <w:tmpl w:val="BE0C48D0"/>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9" w15:restartNumberingAfterBreak="0">
    <w:nsid w:val="0119493F"/>
    <w:multiLevelType w:val="hybridMultilevel"/>
    <w:tmpl w:val="615EAA30"/>
    <w:lvl w:ilvl="0" w:tplc="A17CBB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2E12129"/>
    <w:multiLevelType w:val="hybridMultilevel"/>
    <w:tmpl w:val="BE0C48D0"/>
    <w:lvl w:ilvl="0" w:tplc="717AB588">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03F326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BD36AC"/>
    <w:multiLevelType w:val="hybridMultilevel"/>
    <w:tmpl w:val="0352CF62"/>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3" w15:restartNumberingAfterBreak="0">
    <w:nsid w:val="15127E66"/>
    <w:multiLevelType w:val="hybridMultilevel"/>
    <w:tmpl w:val="71C4F8FA"/>
    <w:lvl w:ilvl="0" w:tplc="59268A76">
      <w:start w:val="1"/>
      <w:numFmt w:val="decimal"/>
      <w:lvlText w:val="(%1)"/>
      <w:lvlJc w:val="left"/>
      <w:pPr>
        <w:ind w:left="2087" w:hanging="360"/>
      </w:pPr>
    </w:lvl>
    <w:lvl w:ilvl="1" w:tplc="10090019">
      <w:start w:val="1"/>
      <w:numFmt w:val="lowerLetter"/>
      <w:lvlText w:val="%2."/>
      <w:lvlJc w:val="left"/>
      <w:pPr>
        <w:ind w:left="2807" w:hanging="360"/>
      </w:pPr>
    </w:lvl>
    <w:lvl w:ilvl="2" w:tplc="1009001B">
      <w:start w:val="1"/>
      <w:numFmt w:val="lowerRoman"/>
      <w:lvlText w:val="%3."/>
      <w:lvlJc w:val="right"/>
      <w:pPr>
        <w:ind w:left="3527" w:hanging="180"/>
      </w:pPr>
    </w:lvl>
    <w:lvl w:ilvl="3" w:tplc="1009000F">
      <w:start w:val="1"/>
      <w:numFmt w:val="decimal"/>
      <w:lvlText w:val="%4."/>
      <w:lvlJc w:val="left"/>
      <w:pPr>
        <w:ind w:left="4247" w:hanging="360"/>
      </w:pPr>
    </w:lvl>
    <w:lvl w:ilvl="4" w:tplc="10090019">
      <w:start w:val="1"/>
      <w:numFmt w:val="lowerLetter"/>
      <w:lvlText w:val="%5."/>
      <w:lvlJc w:val="left"/>
      <w:pPr>
        <w:ind w:left="4967" w:hanging="360"/>
      </w:pPr>
    </w:lvl>
    <w:lvl w:ilvl="5" w:tplc="1009001B">
      <w:start w:val="1"/>
      <w:numFmt w:val="lowerRoman"/>
      <w:lvlText w:val="%6."/>
      <w:lvlJc w:val="right"/>
      <w:pPr>
        <w:ind w:left="5687" w:hanging="180"/>
      </w:pPr>
    </w:lvl>
    <w:lvl w:ilvl="6" w:tplc="1009000F">
      <w:start w:val="1"/>
      <w:numFmt w:val="decimal"/>
      <w:lvlText w:val="%7."/>
      <w:lvlJc w:val="left"/>
      <w:pPr>
        <w:ind w:left="6407" w:hanging="360"/>
      </w:pPr>
    </w:lvl>
    <w:lvl w:ilvl="7" w:tplc="10090019">
      <w:start w:val="1"/>
      <w:numFmt w:val="lowerLetter"/>
      <w:lvlText w:val="%8."/>
      <w:lvlJc w:val="left"/>
      <w:pPr>
        <w:ind w:left="7127" w:hanging="360"/>
      </w:pPr>
    </w:lvl>
    <w:lvl w:ilvl="8" w:tplc="1009001B">
      <w:start w:val="1"/>
      <w:numFmt w:val="lowerRoman"/>
      <w:lvlText w:val="%9."/>
      <w:lvlJc w:val="right"/>
      <w:pPr>
        <w:ind w:left="7847" w:hanging="180"/>
      </w:pPr>
    </w:lvl>
  </w:abstractNum>
  <w:abstractNum w:abstractNumId="14" w15:restartNumberingAfterBreak="0">
    <w:nsid w:val="1ECBC5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F25F0A"/>
    <w:multiLevelType w:val="hybridMultilevel"/>
    <w:tmpl w:val="0352CF62"/>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6" w15:restartNumberingAfterBreak="0">
    <w:nsid w:val="40AF3553"/>
    <w:multiLevelType w:val="hybridMultilevel"/>
    <w:tmpl w:val="0352CF62"/>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7" w15:restartNumberingAfterBreak="0">
    <w:nsid w:val="4C483150"/>
    <w:multiLevelType w:val="hybridMultilevel"/>
    <w:tmpl w:val="162E4A70"/>
    <w:lvl w:ilvl="0" w:tplc="FFFFFFFF">
      <w:start w:val="1"/>
      <w:numFmt w:val="lowerLetter"/>
      <w:lvlText w:val="%1."/>
      <w:lvlJc w:val="left"/>
      <w:pPr>
        <w:ind w:left="574" w:hanging="360"/>
      </w:pPr>
    </w:lvl>
    <w:lvl w:ilvl="1" w:tplc="10090019">
      <w:start w:val="1"/>
      <w:numFmt w:val="lowerLetter"/>
      <w:lvlText w:val="%2."/>
      <w:lvlJc w:val="left"/>
      <w:pPr>
        <w:ind w:left="1547" w:hanging="360"/>
      </w:pPr>
    </w:lvl>
    <w:lvl w:ilvl="2" w:tplc="1009001B">
      <w:start w:val="1"/>
      <w:numFmt w:val="lowerRoman"/>
      <w:lvlText w:val="%3."/>
      <w:lvlJc w:val="right"/>
      <w:pPr>
        <w:ind w:left="2267" w:hanging="180"/>
      </w:pPr>
    </w:lvl>
    <w:lvl w:ilvl="3" w:tplc="1009000F">
      <w:start w:val="1"/>
      <w:numFmt w:val="decimal"/>
      <w:lvlText w:val="%4."/>
      <w:lvlJc w:val="left"/>
      <w:pPr>
        <w:ind w:left="2987" w:hanging="360"/>
      </w:pPr>
    </w:lvl>
    <w:lvl w:ilvl="4" w:tplc="10090019">
      <w:start w:val="1"/>
      <w:numFmt w:val="lowerLetter"/>
      <w:lvlText w:val="%5."/>
      <w:lvlJc w:val="left"/>
      <w:pPr>
        <w:ind w:left="3707" w:hanging="360"/>
      </w:pPr>
    </w:lvl>
    <w:lvl w:ilvl="5" w:tplc="1009001B">
      <w:start w:val="1"/>
      <w:numFmt w:val="lowerRoman"/>
      <w:lvlText w:val="%6."/>
      <w:lvlJc w:val="right"/>
      <w:pPr>
        <w:ind w:left="4427" w:hanging="180"/>
      </w:pPr>
    </w:lvl>
    <w:lvl w:ilvl="6" w:tplc="1009000F">
      <w:start w:val="1"/>
      <w:numFmt w:val="decimal"/>
      <w:lvlText w:val="%7."/>
      <w:lvlJc w:val="left"/>
      <w:pPr>
        <w:ind w:left="5147" w:hanging="360"/>
      </w:pPr>
    </w:lvl>
    <w:lvl w:ilvl="7" w:tplc="10090019">
      <w:start w:val="1"/>
      <w:numFmt w:val="lowerLetter"/>
      <w:lvlText w:val="%8."/>
      <w:lvlJc w:val="left"/>
      <w:pPr>
        <w:ind w:left="5867" w:hanging="360"/>
      </w:pPr>
    </w:lvl>
    <w:lvl w:ilvl="8" w:tplc="1009001B">
      <w:start w:val="1"/>
      <w:numFmt w:val="lowerRoman"/>
      <w:lvlText w:val="%9."/>
      <w:lvlJc w:val="right"/>
      <w:pPr>
        <w:ind w:left="6587" w:hanging="180"/>
      </w:pPr>
    </w:lvl>
  </w:abstractNum>
  <w:abstractNum w:abstractNumId="18" w15:restartNumberingAfterBreak="0">
    <w:nsid w:val="523D2C44"/>
    <w:multiLevelType w:val="hybridMultilevel"/>
    <w:tmpl w:val="AF12D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64B3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8C086D"/>
    <w:multiLevelType w:val="hybridMultilevel"/>
    <w:tmpl w:val="26BC3DAE"/>
    <w:lvl w:ilvl="0" w:tplc="FFFFFFFF">
      <w:start w:val="1"/>
      <w:numFmt w:val="lowerLetter"/>
      <w:lvlText w:val="%1."/>
      <w:lvlJc w:val="left"/>
      <w:pPr>
        <w:ind w:left="154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150" w:hanging="720"/>
      </w:pPr>
      <w:rPr>
        <w:lang w:val="en-US" w:eastAsia="en-US" w:bidi="ar-SA"/>
      </w:rPr>
    </w:lvl>
    <w:lvl w:ilvl="2" w:tplc="FFFFFFFF">
      <w:numFmt w:val="bullet"/>
      <w:lvlText w:val="•"/>
      <w:lvlJc w:val="left"/>
      <w:pPr>
        <w:ind w:left="2760" w:hanging="720"/>
      </w:pPr>
      <w:rPr>
        <w:lang w:val="en-US" w:eastAsia="en-US" w:bidi="ar-SA"/>
      </w:rPr>
    </w:lvl>
    <w:lvl w:ilvl="3" w:tplc="FFFFFFFF">
      <w:numFmt w:val="bullet"/>
      <w:lvlText w:val="•"/>
      <w:lvlJc w:val="left"/>
      <w:pPr>
        <w:ind w:left="3370" w:hanging="720"/>
      </w:pPr>
      <w:rPr>
        <w:lang w:val="en-US" w:eastAsia="en-US" w:bidi="ar-SA"/>
      </w:rPr>
    </w:lvl>
    <w:lvl w:ilvl="4" w:tplc="FFFFFFFF">
      <w:numFmt w:val="bullet"/>
      <w:lvlText w:val="•"/>
      <w:lvlJc w:val="left"/>
      <w:pPr>
        <w:ind w:left="3981" w:hanging="720"/>
      </w:pPr>
      <w:rPr>
        <w:lang w:val="en-US" w:eastAsia="en-US" w:bidi="ar-SA"/>
      </w:rPr>
    </w:lvl>
    <w:lvl w:ilvl="5" w:tplc="FFFFFFFF">
      <w:numFmt w:val="bullet"/>
      <w:lvlText w:val="•"/>
      <w:lvlJc w:val="left"/>
      <w:pPr>
        <w:ind w:left="4591" w:hanging="720"/>
      </w:pPr>
      <w:rPr>
        <w:lang w:val="en-US" w:eastAsia="en-US" w:bidi="ar-SA"/>
      </w:rPr>
    </w:lvl>
    <w:lvl w:ilvl="6" w:tplc="FFFFFFFF">
      <w:numFmt w:val="bullet"/>
      <w:lvlText w:val="•"/>
      <w:lvlJc w:val="left"/>
      <w:pPr>
        <w:ind w:left="5201" w:hanging="720"/>
      </w:pPr>
      <w:rPr>
        <w:lang w:val="en-US" w:eastAsia="en-US" w:bidi="ar-SA"/>
      </w:rPr>
    </w:lvl>
    <w:lvl w:ilvl="7" w:tplc="FFFFFFFF">
      <w:numFmt w:val="bullet"/>
      <w:lvlText w:val="•"/>
      <w:lvlJc w:val="left"/>
      <w:pPr>
        <w:ind w:left="5812" w:hanging="720"/>
      </w:pPr>
      <w:rPr>
        <w:lang w:val="en-US" w:eastAsia="en-US" w:bidi="ar-SA"/>
      </w:rPr>
    </w:lvl>
    <w:lvl w:ilvl="8" w:tplc="FFFFFFFF">
      <w:numFmt w:val="bullet"/>
      <w:lvlText w:val="•"/>
      <w:lvlJc w:val="left"/>
      <w:pPr>
        <w:ind w:left="6422" w:hanging="720"/>
      </w:pPr>
      <w:rPr>
        <w:lang w:val="en-US" w:eastAsia="en-US" w:bidi="ar-SA"/>
      </w:rPr>
    </w:lvl>
  </w:abstractNum>
  <w:abstractNum w:abstractNumId="21" w15:restartNumberingAfterBreak="0">
    <w:nsid w:val="593A465E"/>
    <w:multiLevelType w:val="hybridMultilevel"/>
    <w:tmpl w:val="7B087EE6"/>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2" w15:restartNumberingAfterBreak="0">
    <w:nsid w:val="5D3760F1"/>
    <w:multiLevelType w:val="hybridMultilevel"/>
    <w:tmpl w:val="66286A74"/>
    <w:lvl w:ilvl="0" w:tplc="FFFFFFFF">
      <w:start w:val="1"/>
      <w:numFmt w:val="decimal"/>
      <w:lvlText w:val="(%1)"/>
      <w:lvlJc w:val="left"/>
      <w:pPr>
        <w:ind w:left="1187" w:hanging="360"/>
      </w:pPr>
    </w:lvl>
    <w:lvl w:ilvl="1" w:tplc="FFFFFFFF">
      <w:start w:val="1"/>
      <w:numFmt w:val="lowerLetter"/>
      <w:lvlText w:val="%2."/>
      <w:lvlJc w:val="left"/>
      <w:pPr>
        <w:ind w:left="1907" w:hanging="360"/>
      </w:pPr>
    </w:lvl>
    <w:lvl w:ilvl="2" w:tplc="FFFFFFFF">
      <w:start w:val="1"/>
      <w:numFmt w:val="lowerRoman"/>
      <w:lvlText w:val="%3."/>
      <w:lvlJc w:val="right"/>
      <w:pPr>
        <w:ind w:left="2627" w:hanging="180"/>
      </w:pPr>
    </w:lvl>
    <w:lvl w:ilvl="3" w:tplc="FFFFFFFF">
      <w:start w:val="1"/>
      <w:numFmt w:val="decimal"/>
      <w:lvlText w:val="%4."/>
      <w:lvlJc w:val="left"/>
      <w:pPr>
        <w:ind w:left="3347" w:hanging="360"/>
      </w:pPr>
    </w:lvl>
    <w:lvl w:ilvl="4" w:tplc="FFFFFFFF">
      <w:start w:val="1"/>
      <w:numFmt w:val="lowerLetter"/>
      <w:lvlText w:val="%5."/>
      <w:lvlJc w:val="left"/>
      <w:pPr>
        <w:ind w:left="4067" w:hanging="360"/>
      </w:pPr>
    </w:lvl>
    <w:lvl w:ilvl="5" w:tplc="FFFFFFFF">
      <w:start w:val="1"/>
      <w:numFmt w:val="lowerRoman"/>
      <w:lvlText w:val="%6."/>
      <w:lvlJc w:val="right"/>
      <w:pPr>
        <w:ind w:left="4787" w:hanging="180"/>
      </w:pPr>
    </w:lvl>
    <w:lvl w:ilvl="6" w:tplc="FFFFFFFF">
      <w:start w:val="1"/>
      <w:numFmt w:val="decimal"/>
      <w:lvlText w:val="%7."/>
      <w:lvlJc w:val="left"/>
      <w:pPr>
        <w:ind w:left="5507" w:hanging="360"/>
      </w:pPr>
    </w:lvl>
    <w:lvl w:ilvl="7" w:tplc="FFFFFFFF">
      <w:start w:val="1"/>
      <w:numFmt w:val="lowerLetter"/>
      <w:lvlText w:val="%8."/>
      <w:lvlJc w:val="left"/>
      <w:pPr>
        <w:ind w:left="6227" w:hanging="360"/>
      </w:pPr>
    </w:lvl>
    <w:lvl w:ilvl="8" w:tplc="FFFFFFFF">
      <w:start w:val="1"/>
      <w:numFmt w:val="lowerRoman"/>
      <w:lvlText w:val="%9."/>
      <w:lvlJc w:val="right"/>
      <w:pPr>
        <w:ind w:left="6947" w:hanging="180"/>
      </w:pPr>
    </w:lvl>
  </w:abstractNum>
  <w:abstractNum w:abstractNumId="23" w15:restartNumberingAfterBreak="0">
    <w:nsid w:val="6D9903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BC72F3"/>
    <w:multiLevelType w:val="hybridMultilevel"/>
    <w:tmpl w:val="0352CF62"/>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5" w15:restartNumberingAfterBreak="0">
    <w:nsid w:val="6FBF41FE"/>
    <w:multiLevelType w:val="hybridMultilevel"/>
    <w:tmpl w:val="75189C08"/>
    <w:lvl w:ilvl="0" w:tplc="071E833E">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7B4B50E4"/>
    <w:multiLevelType w:val="hybridMultilevel"/>
    <w:tmpl w:val="E18EB59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BE0EE1"/>
    <w:multiLevelType w:val="hybridMultilevel"/>
    <w:tmpl w:val="7B087EE6"/>
    <w:lvl w:ilvl="0" w:tplc="FFFFFFFF">
      <w:start w:val="1"/>
      <w:numFmt w:val="lowerLetter"/>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8" w15:restartNumberingAfterBreak="0">
    <w:nsid w:val="7F2213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4044876">
    <w:abstractNumId w:val="18"/>
  </w:num>
  <w:num w:numId="2" w16cid:durableId="961425764">
    <w:abstractNumId w:val="1"/>
  </w:num>
  <w:num w:numId="3" w16cid:durableId="80949948">
    <w:abstractNumId w:val="0"/>
  </w:num>
  <w:num w:numId="4" w16cid:durableId="1593511952">
    <w:abstractNumId w:val="5"/>
  </w:num>
  <w:num w:numId="5" w16cid:durableId="1444497083">
    <w:abstractNumId w:val="3"/>
  </w:num>
  <w:num w:numId="6" w16cid:durableId="729839217">
    <w:abstractNumId w:val="7"/>
  </w:num>
  <w:num w:numId="7" w16cid:durableId="1611663143">
    <w:abstractNumId w:val="0"/>
    <w:lvlOverride w:ilvl="0">
      <w:startOverride w:val="1"/>
    </w:lvlOverride>
    <w:lvlOverride w:ilvl="1"/>
    <w:lvlOverride w:ilvl="2"/>
    <w:lvlOverride w:ilvl="3"/>
    <w:lvlOverride w:ilvl="4"/>
    <w:lvlOverride w:ilvl="5"/>
    <w:lvlOverride w:ilvl="6"/>
    <w:lvlOverride w:ilvl="7"/>
    <w:lvlOverride w:ilvl="8"/>
  </w:num>
  <w:num w:numId="8" w16cid:durableId="11601237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316520">
    <w:abstractNumId w:val="9"/>
  </w:num>
  <w:num w:numId="10" w16cid:durableId="365719889">
    <w:abstractNumId w:val="26"/>
  </w:num>
  <w:num w:numId="11" w16cid:durableId="834758376">
    <w:abstractNumId w:val="20"/>
    <w:lvlOverride w:ilvl="0">
      <w:startOverride w:val="1"/>
    </w:lvlOverride>
    <w:lvlOverride w:ilvl="1"/>
    <w:lvlOverride w:ilvl="2"/>
    <w:lvlOverride w:ilvl="3"/>
    <w:lvlOverride w:ilvl="4"/>
    <w:lvlOverride w:ilvl="5"/>
    <w:lvlOverride w:ilvl="6"/>
    <w:lvlOverride w:ilvl="7"/>
    <w:lvlOverride w:ilvl="8"/>
  </w:num>
  <w:num w:numId="12" w16cid:durableId="1254317699">
    <w:abstractNumId w:val="11"/>
  </w:num>
  <w:num w:numId="13" w16cid:durableId="1883243642">
    <w:abstractNumId w:val="28"/>
  </w:num>
  <w:num w:numId="14" w16cid:durableId="460609764">
    <w:abstractNumId w:val="2"/>
  </w:num>
  <w:num w:numId="15" w16cid:durableId="974990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8336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1513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512350">
    <w:abstractNumId w:val="23"/>
  </w:num>
  <w:num w:numId="19" w16cid:durableId="14119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200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6204022">
    <w:abstractNumId w:val="10"/>
  </w:num>
  <w:num w:numId="22" w16cid:durableId="324551979">
    <w:abstractNumId w:val="8"/>
  </w:num>
  <w:num w:numId="23" w16cid:durableId="863175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900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8799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1400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096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411585">
    <w:abstractNumId w:val="14"/>
  </w:num>
  <w:num w:numId="29" w16cid:durableId="1738670401">
    <w:abstractNumId w:val="4"/>
  </w:num>
  <w:num w:numId="30" w16cid:durableId="1205601413">
    <w:abstractNumId w:val="6"/>
  </w:num>
  <w:num w:numId="31" w16cid:durableId="1038819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8"/>
    <w:rsid w:val="00020E79"/>
    <w:rsid w:val="00037D81"/>
    <w:rsid w:val="00064BFE"/>
    <w:rsid w:val="000C6A1B"/>
    <w:rsid w:val="001170F1"/>
    <w:rsid w:val="00166FBB"/>
    <w:rsid w:val="00176D35"/>
    <w:rsid w:val="001827F1"/>
    <w:rsid w:val="001C31D0"/>
    <w:rsid w:val="001D2F3E"/>
    <w:rsid w:val="00214385"/>
    <w:rsid w:val="0025284D"/>
    <w:rsid w:val="002D4A52"/>
    <w:rsid w:val="003648BC"/>
    <w:rsid w:val="00372214"/>
    <w:rsid w:val="003B4855"/>
    <w:rsid w:val="003C7D94"/>
    <w:rsid w:val="0040427B"/>
    <w:rsid w:val="00421DBD"/>
    <w:rsid w:val="004276C2"/>
    <w:rsid w:val="00680A00"/>
    <w:rsid w:val="006D404F"/>
    <w:rsid w:val="007028A0"/>
    <w:rsid w:val="00711DD8"/>
    <w:rsid w:val="00724D28"/>
    <w:rsid w:val="00746C25"/>
    <w:rsid w:val="007A4C7F"/>
    <w:rsid w:val="008E5500"/>
    <w:rsid w:val="00A10324"/>
    <w:rsid w:val="00AD1C24"/>
    <w:rsid w:val="00AE58DB"/>
    <w:rsid w:val="00B17841"/>
    <w:rsid w:val="00BE1C52"/>
    <w:rsid w:val="00BE7327"/>
    <w:rsid w:val="00C82F61"/>
    <w:rsid w:val="00CF1AD3"/>
    <w:rsid w:val="00D53DCF"/>
    <w:rsid w:val="00D77F12"/>
    <w:rsid w:val="00E4387D"/>
    <w:rsid w:val="00E93FF4"/>
    <w:rsid w:val="00EA047F"/>
    <w:rsid w:val="00EC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2D05"/>
  <w15:chartTrackingRefBased/>
  <w15:docId w15:val="{5EC13D5A-9647-4BFA-8093-B2AEB0C7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8"/>
  </w:style>
  <w:style w:type="paragraph" w:styleId="Heading1">
    <w:name w:val="heading 1"/>
    <w:basedOn w:val="Normal"/>
    <w:next w:val="Normal"/>
    <w:link w:val="Heading1Char"/>
    <w:uiPriority w:val="9"/>
    <w:qFormat/>
    <w:rsid w:val="00EA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D28"/>
    <w:pPr>
      <w:pBdr>
        <w:top w:val="nil"/>
        <w:left w:val="nil"/>
        <w:bottom w:val="nil"/>
        <w:right w:val="nil"/>
        <w:between w:val="nil"/>
        <w:bar w:val="nil"/>
      </w:pBdr>
    </w:pPr>
    <w:rPr>
      <w:rFonts w:ascii="Helvetica Neue" w:eastAsia="Arial Unicode MS" w:hAnsi="Helvetica Neue" w:cs="Arial Unicode MS"/>
      <w:color w:val="000000"/>
      <w:sz w:val="22"/>
      <w:bdr w:val="nil"/>
      <w:lang w:eastAsia="en-CA"/>
    </w:rPr>
  </w:style>
  <w:style w:type="paragraph" w:styleId="NoSpacing">
    <w:name w:val="No Spacing"/>
    <w:uiPriority w:val="1"/>
    <w:qFormat/>
    <w:rsid w:val="00EA047F"/>
  </w:style>
  <w:style w:type="character" w:customStyle="1" w:styleId="Heading1Char">
    <w:name w:val="Heading 1 Char"/>
    <w:basedOn w:val="DefaultParagraphFont"/>
    <w:link w:val="Heading1"/>
    <w:uiPriority w:val="9"/>
    <w:rsid w:val="00EA047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5284D"/>
    <w:pPr>
      <w:ind w:left="720"/>
      <w:contextualSpacing/>
    </w:pPr>
  </w:style>
  <w:style w:type="paragraph" w:customStyle="1" w:styleId="TableParagraph">
    <w:name w:val="Table Paragraph"/>
    <w:basedOn w:val="Normal"/>
    <w:uiPriority w:val="1"/>
    <w:qFormat/>
    <w:rsid w:val="00AE58DB"/>
    <w:pPr>
      <w:widowControl w:val="0"/>
      <w:autoSpaceDE w:val="0"/>
      <w:autoSpaceDN w:val="0"/>
    </w:pPr>
    <w:rPr>
      <w:rFonts w:eastAsia="Times New Roman" w:cs="Times New Roman"/>
      <w:sz w:val="22"/>
    </w:rPr>
  </w:style>
  <w:style w:type="character" w:styleId="Hyperlink">
    <w:name w:val="Hyperlink"/>
    <w:basedOn w:val="DefaultParagraphFont"/>
    <w:uiPriority w:val="99"/>
    <w:semiHidden/>
    <w:unhideWhenUsed/>
    <w:rsid w:val="0040427B"/>
    <w:rPr>
      <w:color w:val="0563C1"/>
      <w:u w:val="single"/>
    </w:rPr>
  </w:style>
  <w:style w:type="paragraph" w:styleId="BodyText">
    <w:name w:val="Body Text"/>
    <w:basedOn w:val="Normal"/>
    <w:link w:val="BodyTextChar"/>
    <w:uiPriority w:val="99"/>
    <w:semiHidden/>
    <w:unhideWhenUsed/>
    <w:rsid w:val="00746C25"/>
    <w:pPr>
      <w:spacing w:after="120"/>
    </w:pPr>
  </w:style>
  <w:style w:type="character" w:customStyle="1" w:styleId="BodyTextChar">
    <w:name w:val="Body Text Char"/>
    <w:basedOn w:val="DefaultParagraphFont"/>
    <w:link w:val="BodyText"/>
    <w:uiPriority w:val="99"/>
    <w:semiHidden/>
    <w:rsid w:val="00746C25"/>
  </w:style>
  <w:style w:type="paragraph" w:customStyle="1" w:styleId="xxtableparagraph">
    <w:name w:val="x_xtableparagraph"/>
    <w:basedOn w:val="Normal"/>
    <w:rsid w:val="00214385"/>
    <w:pPr>
      <w:autoSpaceDE w:val="0"/>
      <w:autoSpaceDN w:val="0"/>
    </w:pPr>
    <w:rPr>
      <w:rFonts w:cs="Times New Roman"/>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713">
      <w:bodyDiv w:val="1"/>
      <w:marLeft w:val="0"/>
      <w:marRight w:val="0"/>
      <w:marTop w:val="0"/>
      <w:marBottom w:val="0"/>
      <w:divBdr>
        <w:top w:val="none" w:sz="0" w:space="0" w:color="auto"/>
        <w:left w:val="none" w:sz="0" w:space="0" w:color="auto"/>
        <w:bottom w:val="none" w:sz="0" w:space="0" w:color="auto"/>
        <w:right w:val="none" w:sz="0" w:space="0" w:color="auto"/>
      </w:divBdr>
    </w:div>
    <w:div w:id="286274755">
      <w:bodyDiv w:val="1"/>
      <w:marLeft w:val="0"/>
      <w:marRight w:val="0"/>
      <w:marTop w:val="0"/>
      <w:marBottom w:val="0"/>
      <w:divBdr>
        <w:top w:val="none" w:sz="0" w:space="0" w:color="auto"/>
        <w:left w:val="none" w:sz="0" w:space="0" w:color="auto"/>
        <w:bottom w:val="none" w:sz="0" w:space="0" w:color="auto"/>
        <w:right w:val="none" w:sz="0" w:space="0" w:color="auto"/>
      </w:divBdr>
    </w:div>
    <w:div w:id="356859210">
      <w:bodyDiv w:val="1"/>
      <w:marLeft w:val="0"/>
      <w:marRight w:val="0"/>
      <w:marTop w:val="0"/>
      <w:marBottom w:val="0"/>
      <w:divBdr>
        <w:top w:val="none" w:sz="0" w:space="0" w:color="auto"/>
        <w:left w:val="none" w:sz="0" w:space="0" w:color="auto"/>
        <w:bottom w:val="none" w:sz="0" w:space="0" w:color="auto"/>
        <w:right w:val="none" w:sz="0" w:space="0" w:color="auto"/>
      </w:divBdr>
    </w:div>
    <w:div w:id="394085727">
      <w:bodyDiv w:val="1"/>
      <w:marLeft w:val="0"/>
      <w:marRight w:val="0"/>
      <w:marTop w:val="0"/>
      <w:marBottom w:val="0"/>
      <w:divBdr>
        <w:top w:val="none" w:sz="0" w:space="0" w:color="auto"/>
        <w:left w:val="none" w:sz="0" w:space="0" w:color="auto"/>
        <w:bottom w:val="none" w:sz="0" w:space="0" w:color="auto"/>
        <w:right w:val="none" w:sz="0" w:space="0" w:color="auto"/>
      </w:divBdr>
    </w:div>
    <w:div w:id="411196269">
      <w:bodyDiv w:val="1"/>
      <w:marLeft w:val="0"/>
      <w:marRight w:val="0"/>
      <w:marTop w:val="0"/>
      <w:marBottom w:val="0"/>
      <w:divBdr>
        <w:top w:val="none" w:sz="0" w:space="0" w:color="auto"/>
        <w:left w:val="none" w:sz="0" w:space="0" w:color="auto"/>
        <w:bottom w:val="none" w:sz="0" w:space="0" w:color="auto"/>
        <w:right w:val="none" w:sz="0" w:space="0" w:color="auto"/>
      </w:divBdr>
    </w:div>
    <w:div w:id="502286314">
      <w:bodyDiv w:val="1"/>
      <w:marLeft w:val="0"/>
      <w:marRight w:val="0"/>
      <w:marTop w:val="0"/>
      <w:marBottom w:val="0"/>
      <w:divBdr>
        <w:top w:val="none" w:sz="0" w:space="0" w:color="auto"/>
        <w:left w:val="none" w:sz="0" w:space="0" w:color="auto"/>
        <w:bottom w:val="none" w:sz="0" w:space="0" w:color="auto"/>
        <w:right w:val="none" w:sz="0" w:space="0" w:color="auto"/>
      </w:divBdr>
    </w:div>
    <w:div w:id="521478782">
      <w:bodyDiv w:val="1"/>
      <w:marLeft w:val="0"/>
      <w:marRight w:val="0"/>
      <w:marTop w:val="0"/>
      <w:marBottom w:val="0"/>
      <w:divBdr>
        <w:top w:val="none" w:sz="0" w:space="0" w:color="auto"/>
        <w:left w:val="none" w:sz="0" w:space="0" w:color="auto"/>
        <w:bottom w:val="none" w:sz="0" w:space="0" w:color="auto"/>
        <w:right w:val="none" w:sz="0" w:space="0" w:color="auto"/>
      </w:divBdr>
    </w:div>
    <w:div w:id="588275532">
      <w:bodyDiv w:val="1"/>
      <w:marLeft w:val="0"/>
      <w:marRight w:val="0"/>
      <w:marTop w:val="0"/>
      <w:marBottom w:val="0"/>
      <w:divBdr>
        <w:top w:val="none" w:sz="0" w:space="0" w:color="auto"/>
        <w:left w:val="none" w:sz="0" w:space="0" w:color="auto"/>
        <w:bottom w:val="none" w:sz="0" w:space="0" w:color="auto"/>
        <w:right w:val="none" w:sz="0" w:space="0" w:color="auto"/>
      </w:divBdr>
    </w:div>
    <w:div w:id="604848493">
      <w:bodyDiv w:val="1"/>
      <w:marLeft w:val="0"/>
      <w:marRight w:val="0"/>
      <w:marTop w:val="0"/>
      <w:marBottom w:val="0"/>
      <w:divBdr>
        <w:top w:val="none" w:sz="0" w:space="0" w:color="auto"/>
        <w:left w:val="none" w:sz="0" w:space="0" w:color="auto"/>
        <w:bottom w:val="none" w:sz="0" w:space="0" w:color="auto"/>
        <w:right w:val="none" w:sz="0" w:space="0" w:color="auto"/>
      </w:divBdr>
    </w:div>
    <w:div w:id="714739786">
      <w:bodyDiv w:val="1"/>
      <w:marLeft w:val="0"/>
      <w:marRight w:val="0"/>
      <w:marTop w:val="0"/>
      <w:marBottom w:val="0"/>
      <w:divBdr>
        <w:top w:val="none" w:sz="0" w:space="0" w:color="auto"/>
        <w:left w:val="none" w:sz="0" w:space="0" w:color="auto"/>
        <w:bottom w:val="none" w:sz="0" w:space="0" w:color="auto"/>
        <w:right w:val="none" w:sz="0" w:space="0" w:color="auto"/>
      </w:divBdr>
    </w:div>
    <w:div w:id="753169810">
      <w:bodyDiv w:val="1"/>
      <w:marLeft w:val="0"/>
      <w:marRight w:val="0"/>
      <w:marTop w:val="0"/>
      <w:marBottom w:val="0"/>
      <w:divBdr>
        <w:top w:val="none" w:sz="0" w:space="0" w:color="auto"/>
        <w:left w:val="none" w:sz="0" w:space="0" w:color="auto"/>
        <w:bottom w:val="none" w:sz="0" w:space="0" w:color="auto"/>
        <w:right w:val="none" w:sz="0" w:space="0" w:color="auto"/>
      </w:divBdr>
    </w:div>
    <w:div w:id="863251277">
      <w:bodyDiv w:val="1"/>
      <w:marLeft w:val="0"/>
      <w:marRight w:val="0"/>
      <w:marTop w:val="0"/>
      <w:marBottom w:val="0"/>
      <w:divBdr>
        <w:top w:val="none" w:sz="0" w:space="0" w:color="auto"/>
        <w:left w:val="none" w:sz="0" w:space="0" w:color="auto"/>
        <w:bottom w:val="none" w:sz="0" w:space="0" w:color="auto"/>
        <w:right w:val="none" w:sz="0" w:space="0" w:color="auto"/>
      </w:divBdr>
    </w:div>
    <w:div w:id="946696631">
      <w:bodyDiv w:val="1"/>
      <w:marLeft w:val="0"/>
      <w:marRight w:val="0"/>
      <w:marTop w:val="0"/>
      <w:marBottom w:val="0"/>
      <w:divBdr>
        <w:top w:val="none" w:sz="0" w:space="0" w:color="auto"/>
        <w:left w:val="none" w:sz="0" w:space="0" w:color="auto"/>
        <w:bottom w:val="none" w:sz="0" w:space="0" w:color="auto"/>
        <w:right w:val="none" w:sz="0" w:space="0" w:color="auto"/>
      </w:divBdr>
    </w:div>
    <w:div w:id="991448175">
      <w:bodyDiv w:val="1"/>
      <w:marLeft w:val="0"/>
      <w:marRight w:val="0"/>
      <w:marTop w:val="0"/>
      <w:marBottom w:val="0"/>
      <w:divBdr>
        <w:top w:val="none" w:sz="0" w:space="0" w:color="auto"/>
        <w:left w:val="none" w:sz="0" w:space="0" w:color="auto"/>
        <w:bottom w:val="none" w:sz="0" w:space="0" w:color="auto"/>
        <w:right w:val="none" w:sz="0" w:space="0" w:color="auto"/>
      </w:divBdr>
    </w:div>
    <w:div w:id="1009254635">
      <w:bodyDiv w:val="1"/>
      <w:marLeft w:val="0"/>
      <w:marRight w:val="0"/>
      <w:marTop w:val="0"/>
      <w:marBottom w:val="0"/>
      <w:divBdr>
        <w:top w:val="none" w:sz="0" w:space="0" w:color="auto"/>
        <w:left w:val="none" w:sz="0" w:space="0" w:color="auto"/>
        <w:bottom w:val="none" w:sz="0" w:space="0" w:color="auto"/>
        <w:right w:val="none" w:sz="0" w:space="0" w:color="auto"/>
      </w:divBdr>
    </w:div>
    <w:div w:id="1021858246">
      <w:bodyDiv w:val="1"/>
      <w:marLeft w:val="0"/>
      <w:marRight w:val="0"/>
      <w:marTop w:val="0"/>
      <w:marBottom w:val="0"/>
      <w:divBdr>
        <w:top w:val="none" w:sz="0" w:space="0" w:color="auto"/>
        <w:left w:val="none" w:sz="0" w:space="0" w:color="auto"/>
        <w:bottom w:val="none" w:sz="0" w:space="0" w:color="auto"/>
        <w:right w:val="none" w:sz="0" w:space="0" w:color="auto"/>
      </w:divBdr>
    </w:div>
    <w:div w:id="1050153095">
      <w:bodyDiv w:val="1"/>
      <w:marLeft w:val="0"/>
      <w:marRight w:val="0"/>
      <w:marTop w:val="0"/>
      <w:marBottom w:val="0"/>
      <w:divBdr>
        <w:top w:val="none" w:sz="0" w:space="0" w:color="auto"/>
        <w:left w:val="none" w:sz="0" w:space="0" w:color="auto"/>
        <w:bottom w:val="none" w:sz="0" w:space="0" w:color="auto"/>
        <w:right w:val="none" w:sz="0" w:space="0" w:color="auto"/>
      </w:divBdr>
    </w:div>
    <w:div w:id="1052584069">
      <w:bodyDiv w:val="1"/>
      <w:marLeft w:val="0"/>
      <w:marRight w:val="0"/>
      <w:marTop w:val="0"/>
      <w:marBottom w:val="0"/>
      <w:divBdr>
        <w:top w:val="none" w:sz="0" w:space="0" w:color="auto"/>
        <w:left w:val="none" w:sz="0" w:space="0" w:color="auto"/>
        <w:bottom w:val="none" w:sz="0" w:space="0" w:color="auto"/>
        <w:right w:val="none" w:sz="0" w:space="0" w:color="auto"/>
      </w:divBdr>
    </w:div>
    <w:div w:id="1077479256">
      <w:bodyDiv w:val="1"/>
      <w:marLeft w:val="0"/>
      <w:marRight w:val="0"/>
      <w:marTop w:val="0"/>
      <w:marBottom w:val="0"/>
      <w:divBdr>
        <w:top w:val="none" w:sz="0" w:space="0" w:color="auto"/>
        <w:left w:val="none" w:sz="0" w:space="0" w:color="auto"/>
        <w:bottom w:val="none" w:sz="0" w:space="0" w:color="auto"/>
        <w:right w:val="none" w:sz="0" w:space="0" w:color="auto"/>
      </w:divBdr>
    </w:div>
    <w:div w:id="1108045123">
      <w:bodyDiv w:val="1"/>
      <w:marLeft w:val="0"/>
      <w:marRight w:val="0"/>
      <w:marTop w:val="0"/>
      <w:marBottom w:val="0"/>
      <w:divBdr>
        <w:top w:val="none" w:sz="0" w:space="0" w:color="auto"/>
        <w:left w:val="none" w:sz="0" w:space="0" w:color="auto"/>
        <w:bottom w:val="none" w:sz="0" w:space="0" w:color="auto"/>
        <w:right w:val="none" w:sz="0" w:space="0" w:color="auto"/>
      </w:divBdr>
    </w:div>
    <w:div w:id="1140805084">
      <w:bodyDiv w:val="1"/>
      <w:marLeft w:val="0"/>
      <w:marRight w:val="0"/>
      <w:marTop w:val="0"/>
      <w:marBottom w:val="0"/>
      <w:divBdr>
        <w:top w:val="none" w:sz="0" w:space="0" w:color="auto"/>
        <w:left w:val="none" w:sz="0" w:space="0" w:color="auto"/>
        <w:bottom w:val="none" w:sz="0" w:space="0" w:color="auto"/>
        <w:right w:val="none" w:sz="0" w:space="0" w:color="auto"/>
      </w:divBdr>
    </w:div>
    <w:div w:id="1198814810">
      <w:bodyDiv w:val="1"/>
      <w:marLeft w:val="0"/>
      <w:marRight w:val="0"/>
      <w:marTop w:val="0"/>
      <w:marBottom w:val="0"/>
      <w:divBdr>
        <w:top w:val="none" w:sz="0" w:space="0" w:color="auto"/>
        <w:left w:val="none" w:sz="0" w:space="0" w:color="auto"/>
        <w:bottom w:val="none" w:sz="0" w:space="0" w:color="auto"/>
        <w:right w:val="none" w:sz="0" w:space="0" w:color="auto"/>
      </w:divBdr>
    </w:div>
    <w:div w:id="1271862399">
      <w:bodyDiv w:val="1"/>
      <w:marLeft w:val="0"/>
      <w:marRight w:val="0"/>
      <w:marTop w:val="0"/>
      <w:marBottom w:val="0"/>
      <w:divBdr>
        <w:top w:val="none" w:sz="0" w:space="0" w:color="auto"/>
        <w:left w:val="none" w:sz="0" w:space="0" w:color="auto"/>
        <w:bottom w:val="none" w:sz="0" w:space="0" w:color="auto"/>
        <w:right w:val="none" w:sz="0" w:space="0" w:color="auto"/>
      </w:divBdr>
    </w:div>
    <w:div w:id="1311444067">
      <w:bodyDiv w:val="1"/>
      <w:marLeft w:val="0"/>
      <w:marRight w:val="0"/>
      <w:marTop w:val="0"/>
      <w:marBottom w:val="0"/>
      <w:divBdr>
        <w:top w:val="none" w:sz="0" w:space="0" w:color="auto"/>
        <w:left w:val="none" w:sz="0" w:space="0" w:color="auto"/>
        <w:bottom w:val="none" w:sz="0" w:space="0" w:color="auto"/>
        <w:right w:val="none" w:sz="0" w:space="0" w:color="auto"/>
      </w:divBdr>
    </w:div>
    <w:div w:id="1330134315">
      <w:bodyDiv w:val="1"/>
      <w:marLeft w:val="0"/>
      <w:marRight w:val="0"/>
      <w:marTop w:val="0"/>
      <w:marBottom w:val="0"/>
      <w:divBdr>
        <w:top w:val="none" w:sz="0" w:space="0" w:color="auto"/>
        <w:left w:val="none" w:sz="0" w:space="0" w:color="auto"/>
        <w:bottom w:val="none" w:sz="0" w:space="0" w:color="auto"/>
        <w:right w:val="none" w:sz="0" w:space="0" w:color="auto"/>
      </w:divBdr>
    </w:div>
    <w:div w:id="1331711383">
      <w:bodyDiv w:val="1"/>
      <w:marLeft w:val="0"/>
      <w:marRight w:val="0"/>
      <w:marTop w:val="0"/>
      <w:marBottom w:val="0"/>
      <w:divBdr>
        <w:top w:val="none" w:sz="0" w:space="0" w:color="auto"/>
        <w:left w:val="none" w:sz="0" w:space="0" w:color="auto"/>
        <w:bottom w:val="none" w:sz="0" w:space="0" w:color="auto"/>
        <w:right w:val="none" w:sz="0" w:space="0" w:color="auto"/>
      </w:divBdr>
    </w:div>
    <w:div w:id="1444032528">
      <w:bodyDiv w:val="1"/>
      <w:marLeft w:val="0"/>
      <w:marRight w:val="0"/>
      <w:marTop w:val="0"/>
      <w:marBottom w:val="0"/>
      <w:divBdr>
        <w:top w:val="none" w:sz="0" w:space="0" w:color="auto"/>
        <w:left w:val="none" w:sz="0" w:space="0" w:color="auto"/>
        <w:bottom w:val="none" w:sz="0" w:space="0" w:color="auto"/>
        <w:right w:val="none" w:sz="0" w:space="0" w:color="auto"/>
      </w:divBdr>
    </w:div>
    <w:div w:id="1454447121">
      <w:bodyDiv w:val="1"/>
      <w:marLeft w:val="0"/>
      <w:marRight w:val="0"/>
      <w:marTop w:val="0"/>
      <w:marBottom w:val="0"/>
      <w:divBdr>
        <w:top w:val="none" w:sz="0" w:space="0" w:color="auto"/>
        <w:left w:val="none" w:sz="0" w:space="0" w:color="auto"/>
        <w:bottom w:val="none" w:sz="0" w:space="0" w:color="auto"/>
        <w:right w:val="none" w:sz="0" w:space="0" w:color="auto"/>
      </w:divBdr>
    </w:div>
    <w:div w:id="1464538746">
      <w:bodyDiv w:val="1"/>
      <w:marLeft w:val="0"/>
      <w:marRight w:val="0"/>
      <w:marTop w:val="0"/>
      <w:marBottom w:val="0"/>
      <w:divBdr>
        <w:top w:val="none" w:sz="0" w:space="0" w:color="auto"/>
        <w:left w:val="none" w:sz="0" w:space="0" w:color="auto"/>
        <w:bottom w:val="none" w:sz="0" w:space="0" w:color="auto"/>
        <w:right w:val="none" w:sz="0" w:space="0" w:color="auto"/>
      </w:divBdr>
    </w:div>
    <w:div w:id="1500997399">
      <w:bodyDiv w:val="1"/>
      <w:marLeft w:val="0"/>
      <w:marRight w:val="0"/>
      <w:marTop w:val="0"/>
      <w:marBottom w:val="0"/>
      <w:divBdr>
        <w:top w:val="none" w:sz="0" w:space="0" w:color="auto"/>
        <w:left w:val="none" w:sz="0" w:space="0" w:color="auto"/>
        <w:bottom w:val="none" w:sz="0" w:space="0" w:color="auto"/>
        <w:right w:val="none" w:sz="0" w:space="0" w:color="auto"/>
      </w:divBdr>
    </w:div>
    <w:div w:id="1542475643">
      <w:bodyDiv w:val="1"/>
      <w:marLeft w:val="0"/>
      <w:marRight w:val="0"/>
      <w:marTop w:val="0"/>
      <w:marBottom w:val="0"/>
      <w:divBdr>
        <w:top w:val="none" w:sz="0" w:space="0" w:color="auto"/>
        <w:left w:val="none" w:sz="0" w:space="0" w:color="auto"/>
        <w:bottom w:val="none" w:sz="0" w:space="0" w:color="auto"/>
        <w:right w:val="none" w:sz="0" w:space="0" w:color="auto"/>
      </w:divBdr>
    </w:div>
    <w:div w:id="1553538704">
      <w:bodyDiv w:val="1"/>
      <w:marLeft w:val="0"/>
      <w:marRight w:val="0"/>
      <w:marTop w:val="0"/>
      <w:marBottom w:val="0"/>
      <w:divBdr>
        <w:top w:val="none" w:sz="0" w:space="0" w:color="auto"/>
        <w:left w:val="none" w:sz="0" w:space="0" w:color="auto"/>
        <w:bottom w:val="none" w:sz="0" w:space="0" w:color="auto"/>
        <w:right w:val="none" w:sz="0" w:space="0" w:color="auto"/>
      </w:divBdr>
    </w:div>
    <w:div w:id="1596598779">
      <w:bodyDiv w:val="1"/>
      <w:marLeft w:val="0"/>
      <w:marRight w:val="0"/>
      <w:marTop w:val="0"/>
      <w:marBottom w:val="0"/>
      <w:divBdr>
        <w:top w:val="none" w:sz="0" w:space="0" w:color="auto"/>
        <w:left w:val="none" w:sz="0" w:space="0" w:color="auto"/>
        <w:bottom w:val="none" w:sz="0" w:space="0" w:color="auto"/>
        <w:right w:val="none" w:sz="0" w:space="0" w:color="auto"/>
      </w:divBdr>
    </w:div>
    <w:div w:id="1609779355">
      <w:bodyDiv w:val="1"/>
      <w:marLeft w:val="0"/>
      <w:marRight w:val="0"/>
      <w:marTop w:val="0"/>
      <w:marBottom w:val="0"/>
      <w:divBdr>
        <w:top w:val="none" w:sz="0" w:space="0" w:color="auto"/>
        <w:left w:val="none" w:sz="0" w:space="0" w:color="auto"/>
        <w:bottom w:val="none" w:sz="0" w:space="0" w:color="auto"/>
        <w:right w:val="none" w:sz="0" w:space="0" w:color="auto"/>
      </w:divBdr>
    </w:div>
    <w:div w:id="1618829457">
      <w:bodyDiv w:val="1"/>
      <w:marLeft w:val="0"/>
      <w:marRight w:val="0"/>
      <w:marTop w:val="0"/>
      <w:marBottom w:val="0"/>
      <w:divBdr>
        <w:top w:val="none" w:sz="0" w:space="0" w:color="auto"/>
        <w:left w:val="none" w:sz="0" w:space="0" w:color="auto"/>
        <w:bottom w:val="none" w:sz="0" w:space="0" w:color="auto"/>
        <w:right w:val="none" w:sz="0" w:space="0" w:color="auto"/>
      </w:divBdr>
    </w:div>
    <w:div w:id="1620260117">
      <w:bodyDiv w:val="1"/>
      <w:marLeft w:val="0"/>
      <w:marRight w:val="0"/>
      <w:marTop w:val="0"/>
      <w:marBottom w:val="0"/>
      <w:divBdr>
        <w:top w:val="none" w:sz="0" w:space="0" w:color="auto"/>
        <w:left w:val="none" w:sz="0" w:space="0" w:color="auto"/>
        <w:bottom w:val="none" w:sz="0" w:space="0" w:color="auto"/>
        <w:right w:val="none" w:sz="0" w:space="0" w:color="auto"/>
      </w:divBdr>
    </w:div>
    <w:div w:id="1629503906">
      <w:bodyDiv w:val="1"/>
      <w:marLeft w:val="0"/>
      <w:marRight w:val="0"/>
      <w:marTop w:val="0"/>
      <w:marBottom w:val="0"/>
      <w:divBdr>
        <w:top w:val="none" w:sz="0" w:space="0" w:color="auto"/>
        <w:left w:val="none" w:sz="0" w:space="0" w:color="auto"/>
        <w:bottom w:val="none" w:sz="0" w:space="0" w:color="auto"/>
        <w:right w:val="none" w:sz="0" w:space="0" w:color="auto"/>
      </w:divBdr>
    </w:div>
    <w:div w:id="1881163306">
      <w:bodyDiv w:val="1"/>
      <w:marLeft w:val="0"/>
      <w:marRight w:val="0"/>
      <w:marTop w:val="0"/>
      <w:marBottom w:val="0"/>
      <w:divBdr>
        <w:top w:val="none" w:sz="0" w:space="0" w:color="auto"/>
        <w:left w:val="none" w:sz="0" w:space="0" w:color="auto"/>
        <w:bottom w:val="none" w:sz="0" w:space="0" w:color="auto"/>
        <w:right w:val="none" w:sz="0" w:space="0" w:color="auto"/>
      </w:divBdr>
    </w:div>
    <w:div w:id="1919898496">
      <w:bodyDiv w:val="1"/>
      <w:marLeft w:val="0"/>
      <w:marRight w:val="0"/>
      <w:marTop w:val="0"/>
      <w:marBottom w:val="0"/>
      <w:divBdr>
        <w:top w:val="none" w:sz="0" w:space="0" w:color="auto"/>
        <w:left w:val="none" w:sz="0" w:space="0" w:color="auto"/>
        <w:bottom w:val="none" w:sz="0" w:space="0" w:color="auto"/>
        <w:right w:val="none" w:sz="0" w:space="0" w:color="auto"/>
      </w:divBdr>
    </w:div>
    <w:div w:id="2006472660">
      <w:bodyDiv w:val="1"/>
      <w:marLeft w:val="0"/>
      <w:marRight w:val="0"/>
      <w:marTop w:val="0"/>
      <w:marBottom w:val="0"/>
      <w:divBdr>
        <w:top w:val="none" w:sz="0" w:space="0" w:color="auto"/>
        <w:left w:val="none" w:sz="0" w:space="0" w:color="auto"/>
        <w:bottom w:val="none" w:sz="0" w:space="0" w:color="auto"/>
        <w:right w:val="none" w:sz="0" w:space="0" w:color="auto"/>
      </w:divBdr>
    </w:div>
    <w:div w:id="2027780085">
      <w:bodyDiv w:val="1"/>
      <w:marLeft w:val="0"/>
      <w:marRight w:val="0"/>
      <w:marTop w:val="0"/>
      <w:marBottom w:val="0"/>
      <w:divBdr>
        <w:top w:val="none" w:sz="0" w:space="0" w:color="auto"/>
        <w:left w:val="none" w:sz="0" w:space="0" w:color="auto"/>
        <w:bottom w:val="none" w:sz="0" w:space="0" w:color="auto"/>
        <w:right w:val="none" w:sz="0" w:space="0" w:color="auto"/>
      </w:divBdr>
    </w:div>
    <w:div w:id="20410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4</cp:revision>
  <cp:lastPrinted>2023-08-10T22:31:00Z</cp:lastPrinted>
  <dcterms:created xsi:type="dcterms:W3CDTF">2024-12-02T22:53:00Z</dcterms:created>
  <dcterms:modified xsi:type="dcterms:W3CDTF">2025-01-12T18:56:00Z</dcterms:modified>
</cp:coreProperties>
</file>