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87BC" w14:textId="77777777" w:rsidR="00531D8D" w:rsidRPr="00EF7957" w:rsidRDefault="00531D8D" w:rsidP="00EF7957">
      <w:pPr>
        <w:pStyle w:val="NoSpacing"/>
        <w:jc w:val="center"/>
        <w:rPr>
          <w:b/>
          <w:bCs/>
          <w:lang w:val="en"/>
        </w:rPr>
      </w:pPr>
      <w:r w:rsidRPr="00EF7957">
        <w:rPr>
          <w:b/>
          <w:bCs/>
          <w:lang w:val="en"/>
        </w:rPr>
        <w:t>ROYAL CANADIAN AIR FORCE UNION</w:t>
      </w:r>
    </w:p>
    <w:p w14:paraId="490F10C3" w14:textId="77777777" w:rsidR="00531D8D" w:rsidRPr="00EF7957" w:rsidRDefault="00531D8D" w:rsidP="00EF7957">
      <w:pPr>
        <w:pStyle w:val="NoSpacing"/>
        <w:jc w:val="center"/>
        <w:rPr>
          <w:b/>
          <w:bCs/>
          <w:lang w:val="en"/>
        </w:rPr>
      </w:pPr>
      <w:r w:rsidRPr="00EF7957">
        <w:rPr>
          <w:b/>
          <w:bCs/>
          <w:lang w:val="en"/>
        </w:rPr>
        <w:t>MANAGEMENT CONSULTATION COMMITTEE</w:t>
      </w:r>
    </w:p>
    <w:p w14:paraId="6202DE08" w14:textId="77777777" w:rsidR="00531D8D" w:rsidRPr="00EF7957" w:rsidRDefault="00531D8D" w:rsidP="00EF7957">
      <w:pPr>
        <w:pStyle w:val="NoSpacing"/>
        <w:jc w:val="center"/>
        <w:rPr>
          <w:b/>
          <w:bCs/>
          <w:lang w:val="en"/>
        </w:rPr>
      </w:pPr>
      <w:r w:rsidRPr="00EF7957">
        <w:rPr>
          <w:b/>
          <w:bCs/>
          <w:lang w:val="en"/>
        </w:rPr>
        <w:t>RCAF L1</w:t>
      </w:r>
    </w:p>
    <w:p w14:paraId="230CC6E7" w14:textId="0A7A69C3" w:rsidR="00531D8D" w:rsidRPr="00EF7957" w:rsidRDefault="007E609A" w:rsidP="00EF7957">
      <w:pPr>
        <w:pStyle w:val="NoSpacing"/>
        <w:jc w:val="center"/>
        <w:rPr>
          <w:b/>
          <w:bCs/>
          <w:lang w:val="en"/>
        </w:rPr>
      </w:pPr>
      <w:r w:rsidRPr="00EF7957">
        <w:rPr>
          <w:b/>
          <w:bCs/>
          <w:lang w:val="en"/>
        </w:rPr>
        <w:t xml:space="preserve">Report to the NE meeting </w:t>
      </w:r>
      <w:r w:rsidR="00630D68" w:rsidRPr="00EF7957">
        <w:rPr>
          <w:b/>
          <w:bCs/>
          <w:lang w:val="en"/>
        </w:rPr>
        <w:t>February 2024</w:t>
      </w:r>
    </w:p>
    <w:p w14:paraId="21D22F8D" w14:textId="77777777" w:rsidR="00630D68" w:rsidRPr="00BA4F61" w:rsidRDefault="00630D68" w:rsidP="00EF7957">
      <w:pPr>
        <w:pStyle w:val="NoSpacing"/>
        <w:rPr>
          <w:lang w:val="en"/>
        </w:rPr>
      </w:pPr>
    </w:p>
    <w:p w14:paraId="488F4518" w14:textId="2068C51A" w:rsidR="00630D68" w:rsidRPr="00BA4F61" w:rsidRDefault="00630D68" w:rsidP="00EF7957">
      <w:pPr>
        <w:pStyle w:val="NoSpacing"/>
        <w:rPr>
          <w:bCs/>
        </w:rPr>
      </w:pPr>
      <w:r w:rsidRPr="00BA4F61">
        <w:rPr>
          <w:bCs/>
          <w:lang w:val="en"/>
        </w:rPr>
        <w:t xml:space="preserve">Last meeting was held on 14 December 2023.  </w:t>
      </w:r>
      <w:proofErr w:type="spellStart"/>
      <w:r w:rsidRPr="00BA4F61">
        <w:rPr>
          <w:bCs/>
        </w:rPr>
        <w:t>MGen</w:t>
      </w:r>
      <w:proofErr w:type="spellEnd"/>
      <w:r w:rsidRPr="00BA4F61">
        <w:rPr>
          <w:bCs/>
        </w:rPr>
        <w:t xml:space="preserve"> Speiser-Blanchet </w:t>
      </w:r>
      <w:proofErr w:type="spellStart"/>
      <w:r w:rsidRPr="00BA4F61">
        <w:rPr>
          <w:bCs/>
        </w:rPr>
        <w:t>DComd</w:t>
      </w:r>
      <w:proofErr w:type="spellEnd"/>
      <w:r w:rsidRPr="00BA4F61">
        <w:rPr>
          <w:bCs/>
        </w:rPr>
        <w:t xml:space="preserve"> for the RCAF was acting Co-chair.  </w:t>
      </w:r>
      <w:r w:rsidR="00BA4F61" w:rsidRPr="00BA4F61">
        <w:rPr>
          <w:bCs/>
        </w:rPr>
        <w:t xml:space="preserve">BGen Thibert Air Force </w:t>
      </w:r>
      <w:r w:rsidR="00BA4F61" w:rsidRPr="00BA4F61">
        <w:rPr>
          <w:bCs/>
        </w:rPr>
        <w:t>DGAS</w:t>
      </w:r>
      <w:r w:rsidR="00BA4F61" w:rsidRPr="00BA4F61">
        <w:rPr>
          <w:bCs/>
        </w:rPr>
        <w:t xml:space="preserve"> provides support to UMCC.</w:t>
      </w:r>
    </w:p>
    <w:p w14:paraId="33A801AA" w14:textId="77777777" w:rsidR="00082505" w:rsidRPr="00BA4F61" w:rsidRDefault="00082505" w:rsidP="00EF7957">
      <w:pPr>
        <w:pStyle w:val="NoSpacing"/>
      </w:pPr>
    </w:p>
    <w:p w14:paraId="4606B6FC" w14:textId="4A50E9D9" w:rsidR="00D54480" w:rsidRPr="00EF7957" w:rsidRDefault="00D54480" w:rsidP="00EF7957">
      <w:pPr>
        <w:pStyle w:val="NoSpacing"/>
        <w:rPr>
          <w:b/>
        </w:rPr>
      </w:pPr>
      <w:r w:rsidRPr="00EF7957">
        <w:rPr>
          <w:b/>
        </w:rPr>
        <w:t xml:space="preserve">Here are the highlights from the </w:t>
      </w:r>
      <w:r w:rsidR="00630D68" w:rsidRPr="00EF7957">
        <w:rPr>
          <w:b/>
        </w:rPr>
        <w:t>attached Draft 14 Dec minutes</w:t>
      </w:r>
      <w:r w:rsidRPr="00EF7957">
        <w:rPr>
          <w:b/>
        </w:rPr>
        <w:t>:</w:t>
      </w:r>
    </w:p>
    <w:p w14:paraId="7DB094CB" w14:textId="4AE4FC8E" w:rsidR="00630D68" w:rsidRPr="00BA4F61" w:rsidRDefault="00630D68" w:rsidP="00EF7957">
      <w:pPr>
        <w:pStyle w:val="NoSpacing"/>
      </w:pPr>
      <w:proofErr w:type="spellStart"/>
      <w:r w:rsidRPr="00BA4F61">
        <w:rPr>
          <w:lang w:val="en-US"/>
        </w:rPr>
        <w:t>MGen</w:t>
      </w:r>
      <w:proofErr w:type="spellEnd"/>
      <w:r w:rsidRPr="00BA4F61">
        <w:t xml:space="preserve"> opened with stating the RCAF is approximately 2000 people short.  </w:t>
      </w:r>
    </w:p>
    <w:p w14:paraId="545F2EF4" w14:textId="629935C2" w:rsidR="00630D68" w:rsidRPr="00BA4F61" w:rsidRDefault="00630D68" w:rsidP="00EF7957">
      <w:pPr>
        <w:pStyle w:val="NoSpacing"/>
        <w:rPr>
          <w:lang w:val="en"/>
        </w:rPr>
      </w:pPr>
      <w:r w:rsidRPr="00BA4F61">
        <w:rPr>
          <w:lang w:val="en"/>
        </w:rPr>
        <w:t xml:space="preserve">Hybrid Workforce – </w:t>
      </w:r>
    </w:p>
    <w:p w14:paraId="45EC5565" w14:textId="3DC45445" w:rsidR="00630D68" w:rsidRPr="00BA4F61" w:rsidRDefault="00630D68" w:rsidP="00EF7957">
      <w:pPr>
        <w:pStyle w:val="NoSpacing"/>
        <w:rPr>
          <w:bCs/>
          <w:lang w:val="en"/>
        </w:rPr>
      </w:pPr>
      <w:r w:rsidRPr="00BA4F61">
        <w:rPr>
          <w:bCs/>
          <w:lang w:val="en"/>
        </w:rPr>
        <w:t xml:space="preserve">UNDE inquired about flexibility in two days per week Public Service (PS) expected to be in workplace.  If members are coming </w:t>
      </w:r>
      <w:r w:rsidR="00BA4F61" w:rsidRPr="00BA4F61">
        <w:rPr>
          <w:bCs/>
          <w:lang w:val="en"/>
        </w:rPr>
        <w:t>into</w:t>
      </w:r>
      <w:r w:rsidRPr="00BA4F61">
        <w:rPr>
          <w:bCs/>
          <w:lang w:val="en"/>
        </w:rPr>
        <w:t xml:space="preserve"> an empty office what is the value in this.  </w:t>
      </w:r>
    </w:p>
    <w:p w14:paraId="253E0455" w14:textId="7A257F9E" w:rsidR="00D62694" w:rsidRPr="00BA4F61" w:rsidRDefault="00D62694" w:rsidP="00EF7957">
      <w:pPr>
        <w:pStyle w:val="NoSpacing"/>
        <w:rPr>
          <w:bCs/>
          <w:lang w:val="en"/>
        </w:rPr>
      </w:pPr>
      <w:r w:rsidRPr="00BA4F61">
        <w:rPr>
          <w:bCs/>
          <w:lang w:val="en"/>
        </w:rPr>
        <w:t xml:space="preserve">PIPSC echoed the “presence for a </w:t>
      </w:r>
      <w:r w:rsidR="00BA4F61" w:rsidRPr="00BA4F61">
        <w:rPr>
          <w:bCs/>
          <w:lang w:val="en"/>
        </w:rPr>
        <w:t>purpose.</w:t>
      </w:r>
      <w:r w:rsidRPr="00BA4F61">
        <w:rPr>
          <w:bCs/>
          <w:lang w:val="en"/>
        </w:rPr>
        <w:t>”</w:t>
      </w:r>
    </w:p>
    <w:p w14:paraId="460B089A" w14:textId="6DA3EA45" w:rsidR="00D62694" w:rsidRPr="00BA4F61" w:rsidRDefault="00D62694" w:rsidP="00EF7957">
      <w:pPr>
        <w:pStyle w:val="NoSpacing"/>
        <w:rPr>
          <w:bCs/>
          <w:lang w:val="en"/>
        </w:rPr>
      </w:pPr>
      <w:proofErr w:type="spellStart"/>
      <w:r w:rsidRPr="00BA4F61">
        <w:rPr>
          <w:bCs/>
          <w:lang w:val="en"/>
        </w:rPr>
        <w:t>MGen</w:t>
      </w:r>
      <w:proofErr w:type="spellEnd"/>
      <w:r w:rsidRPr="00BA4F61">
        <w:rPr>
          <w:bCs/>
          <w:lang w:val="en"/>
        </w:rPr>
        <w:t xml:space="preserve"> agreed and stated this is direction from highest levels but will commit to improve within.</w:t>
      </w:r>
    </w:p>
    <w:p w14:paraId="181327D9" w14:textId="77777777" w:rsidR="00D62694" w:rsidRPr="00BA4F61" w:rsidRDefault="00D62694" w:rsidP="00EF7957">
      <w:pPr>
        <w:pStyle w:val="NoSpacing"/>
        <w:rPr>
          <w:bCs/>
          <w:lang w:val="en"/>
        </w:rPr>
      </w:pPr>
    </w:p>
    <w:p w14:paraId="190B0AC3" w14:textId="788928EF" w:rsidR="00A0220C" w:rsidRPr="00EF7957" w:rsidRDefault="00A0220C" w:rsidP="00EF7957">
      <w:pPr>
        <w:pStyle w:val="NoSpacing"/>
        <w:rPr>
          <w:b/>
        </w:rPr>
      </w:pPr>
      <w:r w:rsidRPr="00EF7957">
        <w:rPr>
          <w:b/>
        </w:rPr>
        <w:t xml:space="preserve">FTE staffing vacancies/SWE overview – </w:t>
      </w:r>
    </w:p>
    <w:p w14:paraId="2795D4D4" w14:textId="41FF0E25" w:rsidR="00D62694" w:rsidRPr="00BA4F61" w:rsidRDefault="004C1F2E" w:rsidP="00EF7957">
      <w:pPr>
        <w:pStyle w:val="NoSpacing"/>
      </w:pPr>
      <w:r w:rsidRPr="00BA4F61">
        <w:t xml:space="preserve">Salary Wage Envelope (SWE) is maximized. Upcoming budget </w:t>
      </w:r>
      <w:r w:rsidR="00BA4F61" w:rsidRPr="00BA4F61">
        <w:t>restraints</w:t>
      </w:r>
      <w:r w:rsidRPr="00BA4F61">
        <w:t xml:space="preserve"> should not affect SWE allocation for 2024/25.</w:t>
      </w:r>
    </w:p>
    <w:p w14:paraId="56158920" w14:textId="2D3CCAC4" w:rsidR="004C1F2E" w:rsidRPr="00BA4F61" w:rsidRDefault="004C1F2E" w:rsidP="00EF7957">
      <w:pPr>
        <w:pStyle w:val="NoSpacing"/>
      </w:pPr>
      <w:r w:rsidRPr="00BA4F61">
        <w:t xml:space="preserve">UNDE requested the Operations and Maintenance (O&amp;M) allocation attributed to contracting out to compare that to SWE.  BGen confirmed that number can be provided. </w:t>
      </w:r>
    </w:p>
    <w:p w14:paraId="55C11452" w14:textId="3D565F94" w:rsidR="004C1F2E" w:rsidRPr="00BA4F61" w:rsidRDefault="004C1F2E" w:rsidP="00EF7957">
      <w:pPr>
        <w:pStyle w:val="NoSpacing"/>
      </w:pPr>
      <w:r w:rsidRPr="00BA4F61">
        <w:t xml:space="preserve">UNDE discussed delays in staffing. BGen discussed an update from ADM HR-Civ in committing to streamlining the processes.  Secondly managers who are hiring need to be </w:t>
      </w:r>
      <w:r w:rsidR="00BA4F61" w:rsidRPr="00BA4F61">
        <w:t>aware</w:t>
      </w:r>
      <w:r w:rsidRPr="00BA4F61">
        <w:t xml:space="preserve"> of the steps in the process which is not always the case.</w:t>
      </w:r>
    </w:p>
    <w:p w14:paraId="6642A9B8" w14:textId="12A1A022" w:rsidR="004C1F2E" w:rsidRPr="00BA4F61" w:rsidRDefault="004C1F2E" w:rsidP="00EF7957">
      <w:pPr>
        <w:pStyle w:val="NoSpacing"/>
      </w:pPr>
      <w:r w:rsidRPr="00BA4F61">
        <w:t xml:space="preserve">PIPSC asked for the number of Full-time Employee (EFT) positions that are not funded.  </w:t>
      </w:r>
      <w:proofErr w:type="gramStart"/>
      <w:r w:rsidRPr="00BA4F61">
        <w:t>Also</w:t>
      </w:r>
      <w:proofErr w:type="gramEnd"/>
      <w:r w:rsidRPr="00BA4F61">
        <w:t xml:space="preserve"> how many of these positions were contracted out due to lack of SWE when a PS would have been preferred.  RAWC and 2 CAD stated they use contractors to fill vacant military positions but not for PS positions. </w:t>
      </w:r>
      <w:r w:rsidR="00D27636" w:rsidRPr="00BA4F61">
        <w:t xml:space="preserve">3CSD has issues in hiring not due to lack of funding.  There is a notable gap between PS and vacant positions. </w:t>
      </w:r>
      <w:r w:rsidRPr="00BA4F61">
        <w:t>BGen said he would share how many PS positions are empty.</w:t>
      </w:r>
    </w:p>
    <w:p w14:paraId="2B277639" w14:textId="48708779" w:rsidR="004C1F2E" w:rsidRPr="00BA4F61" w:rsidRDefault="004C1F2E" w:rsidP="00EF7957">
      <w:pPr>
        <w:pStyle w:val="NoSpacing"/>
      </w:pPr>
      <w:r w:rsidRPr="00BA4F61">
        <w:t>UNDE requested pressure to the L3/L4 levels on providing vacancy management reports</w:t>
      </w:r>
      <w:r w:rsidR="00D27636" w:rsidRPr="00BA4F61">
        <w:t xml:space="preserve"> at their LMCCs.  </w:t>
      </w:r>
      <w:proofErr w:type="spellStart"/>
      <w:r w:rsidR="00D27636" w:rsidRPr="00BA4F61">
        <w:t>MGen</w:t>
      </w:r>
      <w:proofErr w:type="spellEnd"/>
      <w:r w:rsidR="00D27636" w:rsidRPr="00BA4F61">
        <w:t xml:space="preserve"> stated they would </w:t>
      </w:r>
      <w:r w:rsidR="00BA4F61" w:rsidRPr="00BA4F61">
        <w:t>investigate</w:t>
      </w:r>
      <w:r w:rsidR="00D27636" w:rsidRPr="00BA4F61">
        <w:t xml:space="preserve"> ensuring those reports are provided.  UNDE pushed for using pools and advertised processes as HR seems to be using more non-advertised.  BGen stated RCAF continues to maximize its SWE in terms of FTEs, casuals, and expanding student hiring.</w:t>
      </w:r>
    </w:p>
    <w:p w14:paraId="44C090CC" w14:textId="77777777" w:rsidR="00D27636" w:rsidRPr="00BA4F61" w:rsidRDefault="00D27636" w:rsidP="00EF7957">
      <w:pPr>
        <w:pStyle w:val="NoSpacing"/>
      </w:pPr>
    </w:p>
    <w:p w14:paraId="67100970" w14:textId="01C940BA" w:rsidR="00D27636" w:rsidRPr="00EF7957" w:rsidRDefault="00D27636" w:rsidP="00EF7957">
      <w:pPr>
        <w:pStyle w:val="NoSpacing"/>
        <w:rPr>
          <w:b/>
        </w:rPr>
      </w:pPr>
      <w:r w:rsidRPr="00EF7957">
        <w:rPr>
          <w:b/>
        </w:rPr>
        <w:t xml:space="preserve">RCAF Strategy and Campaign Plan overview – </w:t>
      </w:r>
    </w:p>
    <w:p w14:paraId="448CCF14" w14:textId="7E4F9BAE" w:rsidR="00D27636" w:rsidRPr="00BA4F61" w:rsidRDefault="00D27636" w:rsidP="00EF7957">
      <w:pPr>
        <w:pStyle w:val="NoSpacing"/>
      </w:pPr>
      <w:proofErr w:type="spellStart"/>
      <w:r w:rsidRPr="00BA4F61">
        <w:t>MGen</w:t>
      </w:r>
      <w:proofErr w:type="spellEnd"/>
      <w:r w:rsidRPr="00BA4F61">
        <w:t xml:space="preserve"> explained the RCAF developed a strategy to </w:t>
      </w:r>
      <w:r w:rsidR="00BA4F61" w:rsidRPr="00BA4F61">
        <w:t>articulate</w:t>
      </w:r>
      <w:r w:rsidRPr="00BA4F61">
        <w:t xml:space="preserve"> where we need to be to address the current and </w:t>
      </w:r>
      <w:r w:rsidR="00BA4F61" w:rsidRPr="00BA4F61">
        <w:t>future</w:t>
      </w:r>
      <w:r w:rsidRPr="00BA4F61">
        <w:t xml:space="preserve"> threat environment.  Currently RCAF is not </w:t>
      </w:r>
      <w:proofErr w:type="gramStart"/>
      <w:r w:rsidRPr="00BA4F61">
        <w:t>in a position</w:t>
      </w:r>
      <w:proofErr w:type="gramEnd"/>
      <w:r w:rsidRPr="00BA4F61">
        <w:t xml:space="preserve"> to provide the necessary deterrents for todays threat environment.  Four strategic objects are </w:t>
      </w:r>
      <w:r w:rsidR="00BA4F61" w:rsidRPr="00BA4F61">
        <w:t>Value</w:t>
      </w:r>
      <w:r w:rsidRPr="00BA4F61">
        <w:t xml:space="preserve"> our people and invest in their future; Ready to conduct operations; Modernize for tomorrow; and </w:t>
      </w:r>
      <w:proofErr w:type="gramStart"/>
      <w:r w:rsidRPr="00BA4F61">
        <w:t>Engage</w:t>
      </w:r>
      <w:proofErr w:type="gramEnd"/>
      <w:r w:rsidRPr="00BA4F61">
        <w:t xml:space="preserve"> and partner for success. Investments made in air force F35, P8, NORAD Modernization, and OTHR. </w:t>
      </w:r>
      <w:proofErr w:type="spellStart"/>
      <w:r w:rsidRPr="00BA4F61">
        <w:t>MGen</w:t>
      </w:r>
      <w:proofErr w:type="spellEnd"/>
      <w:r w:rsidRPr="00BA4F61">
        <w:t xml:space="preserve"> stated this will need strong leadership to ensure we can maintain our current operations while onboarding new capabilities.  </w:t>
      </w:r>
      <w:proofErr w:type="spellStart"/>
      <w:r w:rsidRPr="00BA4F61">
        <w:t>MGen</w:t>
      </w:r>
      <w:proofErr w:type="spellEnd"/>
      <w:r w:rsidRPr="00BA4F61">
        <w:t xml:space="preserve"> highlighted that partnerships are very important and that we need to continue to evolve our culture and our mindset.</w:t>
      </w:r>
    </w:p>
    <w:p w14:paraId="58AE2AB9" w14:textId="5AA541C9" w:rsidR="00862DCF" w:rsidRPr="00BA4F61" w:rsidRDefault="00D27636" w:rsidP="00EF7957">
      <w:pPr>
        <w:pStyle w:val="NoSpacing"/>
      </w:pPr>
      <w:r w:rsidRPr="00BA4F61">
        <w:t xml:space="preserve">PIPSC stated a concern on the lack of mention of PS in the plan.  </w:t>
      </w:r>
      <w:r w:rsidR="00862DCF" w:rsidRPr="00BA4F61">
        <w:t xml:space="preserve">BGen stated the term “RCAF” members includes both PS and military members.”  </w:t>
      </w:r>
      <w:proofErr w:type="spellStart"/>
      <w:r w:rsidR="00862DCF" w:rsidRPr="00BA4F61">
        <w:t>MGen</w:t>
      </w:r>
      <w:proofErr w:type="spellEnd"/>
      <w:r w:rsidR="00862DCF" w:rsidRPr="00BA4F61">
        <w:t xml:space="preserve"> emphasized that we need to continue to work </w:t>
      </w:r>
      <w:r w:rsidR="00BA4F61" w:rsidRPr="00BA4F61">
        <w:t>towards</w:t>
      </w:r>
      <w:r w:rsidR="00862DCF" w:rsidRPr="00BA4F61">
        <w:t xml:space="preserve"> an inclusive environment where everyone feels like they are part the Defense Team.  PIPSC t</w:t>
      </w:r>
      <w:r w:rsidRPr="00BA4F61">
        <w:t>alked about training and career development for PS, including PS in the planning of projects, feeling like part of the team</w:t>
      </w:r>
      <w:r w:rsidR="00862DCF" w:rsidRPr="00BA4F61">
        <w:t xml:space="preserve">.  PIPSC brought up PS not being part of sports days and other events.  </w:t>
      </w:r>
      <w:proofErr w:type="spellStart"/>
      <w:r w:rsidR="00862DCF" w:rsidRPr="00BA4F61">
        <w:t>MGen</w:t>
      </w:r>
      <w:proofErr w:type="spellEnd"/>
      <w:r w:rsidR="00862DCF" w:rsidRPr="00BA4F61">
        <w:t xml:space="preserve"> stated this is a good reminder to include PS as part of Defense Team.  </w:t>
      </w:r>
      <w:proofErr w:type="spellStart"/>
      <w:r w:rsidR="00862DCF" w:rsidRPr="00BA4F61">
        <w:t>LCol</w:t>
      </w:r>
      <w:proofErr w:type="spellEnd"/>
      <w:r w:rsidR="00862DCF" w:rsidRPr="00BA4F61">
        <w:t xml:space="preserve"> </w:t>
      </w:r>
      <w:proofErr w:type="spellStart"/>
      <w:r w:rsidR="00862DCF" w:rsidRPr="00BA4F61">
        <w:t>Chmelyk</w:t>
      </w:r>
      <w:proofErr w:type="spellEnd"/>
      <w:r w:rsidR="00862DCF" w:rsidRPr="00BA4F61">
        <w:t xml:space="preserve"> (1 CAD) shared that PS not participating in events was discussed at the L2 and at the National UMCC.  It has been clarified that if the event is an activity sanctioned by the chain of </w:t>
      </w:r>
      <w:r w:rsidR="00BA4F61" w:rsidRPr="00BA4F61">
        <w:t>command,</w:t>
      </w:r>
      <w:r w:rsidR="00862DCF" w:rsidRPr="00BA4F61">
        <w:t xml:space="preserve"> then the PS are covered.  He acknowledged the need to communicate this message to all levels to prevent future confusion.  UNDE raised the concern that a DOA from the CDS excludes civilians from unit assistant grants.  BGen stated this is a </w:t>
      </w:r>
      <w:r w:rsidR="00BA4F61" w:rsidRPr="00BA4F61">
        <w:t>national</w:t>
      </w:r>
      <w:r w:rsidR="00862DCF" w:rsidRPr="00BA4F61">
        <w:t xml:space="preserve"> direction but that concerns can be raised with this change.  UNDE stated the direction comes the week of most unit fund events on the Wings.  </w:t>
      </w:r>
      <w:proofErr w:type="spellStart"/>
      <w:r w:rsidR="00862DCF" w:rsidRPr="00BA4F61">
        <w:t>MGen</w:t>
      </w:r>
      <w:proofErr w:type="spellEnd"/>
      <w:r w:rsidR="00862DCF" w:rsidRPr="00BA4F61">
        <w:t xml:space="preserve"> stated that the Wings have some leeway on how they implement this direction.  </w:t>
      </w:r>
      <w:proofErr w:type="spellStart"/>
      <w:r w:rsidR="00862DCF" w:rsidRPr="00BA4F61">
        <w:t>MGen</w:t>
      </w:r>
      <w:proofErr w:type="spellEnd"/>
      <w:r w:rsidR="00862DCF" w:rsidRPr="00BA4F61">
        <w:t xml:space="preserve"> will ask how the Wings are dealing with this change.</w:t>
      </w:r>
    </w:p>
    <w:p w14:paraId="0F0109EF" w14:textId="77777777" w:rsidR="00862DCF" w:rsidRPr="00BA4F61" w:rsidRDefault="00862DCF" w:rsidP="00EF7957">
      <w:pPr>
        <w:pStyle w:val="NoSpacing"/>
      </w:pPr>
    </w:p>
    <w:p w14:paraId="5483F541" w14:textId="79E9A37C" w:rsidR="00862DCF" w:rsidRPr="00EF7957" w:rsidRDefault="00A72CD6" w:rsidP="00EF7957">
      <w:pPr>
        <w:pStyle w:val="NoSpacing"/>
        <w:rPr>
          <w:b/>
          <w:bCs/>
          <w:lang w:val="en"/>
        </w:rPr>
      </w:pPr>
      <w:r w:rsidRPr="00EF7957">
        <w:rPr>
          <w:b/>
          <w:bCs/>
          <w:lang w:val="en"/>
        </w:rPr>
        <w:t>Future Fighter Program –</w:t>
      </w:r>
    </w:p>
    <w:p w14:paraId="78E02BCE" w14:textId="40A095A3" w:rsidR="00A72CD6" w:rsidRPr="00BA4F61" w:rsidRDefault="00A72CD6" w:rsidP="00EF7957">
      <w:pPr>
        <w:pStyle w:val="NoSpacing"/>
        <w:rPr>
          <w:rFonts w:eastAsiaTheme="minorHAnsi"/>
          <w:color w:val="000000"/>
          <w:lang w:eastAsia="en-US"/>
        </w:rPr>
      </w:pPr>
      <w:proofErr w:type="spellStart"/>
      <w:r w:rsidRPr="00BA4F61">
        <w:rPr>
          <w:bCs/>
          <w:lang w:val="en"/>
        </w:rPr>
        <w:t>LCol</w:t>
      </w:r>
      <w:proofErr w:type="spellEnd"/>
      <w:r w:rsidRPr="00BA4F61">
        <w:rPr>
          <w:bCs/>
          <w:lang w:val="en"/>
        </w:rPr>
        <w:t xml:space="preserve"> Griswold gave update on the F35 program.  Winning bidder is Lockheed Martin and Pratt &amp; Whitney.  First F35 is expected 2028.  </w:t>
      </w:r>
      <w:proofErr w:type="spellStart"/>
      <w:r w:rsidRPr="00BA4F61">
        <w:rPr>
          <w:rFonts w:eastAsiaTheme="minorHAnsi"/>
          <w:color w:val="000000"/>
          <w:lang w:val="en" w:eastAsia="en-US"/>
        </w:rPr>
        <w:t>LCol</w:t>
      </w:r>
      <w:proofErr w:type="spellEnd"/>
      <w:r w:rsidRPr="00BA4F61">
        <w:rPr>
          <w:rFonts w:eastAsiaTheme="minorHAnsi"/>
          <w:color w:val="000000"/>
          <w:lang w:val="en" w:eastAsia="en-US"/>
        </w:rPr>
        <w:t xml:space="preserve"> stated the</w:t>
      </w:r>
      <w:r w:rsidRPr="00A72CD6">
        <w:rPr>
          <w:rFonts w:eastAsiaTheme="minorHAnsi"/>
          <w:color w:val="000000"/>
          <w:lang w:eastAsia="en-US"/>
        </w:rPr>
        <w:t xml:space="preserve"> focus is on determining the HR requirements, anticipating changes in the current fighter program across military, civilian, and contracting areas. Challenges include uncertainties in integrated mission data systems and security within the special access program, with ongoing efforts to refine information before 2028. </w:t>
      </w:r>
      <w:r w:rsidRPr="00BA4F61">
        <w:rPr>
          <w:rFonts w:eastAsiaTheme="minorHAnsi"/>
          <w:color w:val="000000"/>
          <w:lang w:eastAsia="en-US"/>
        </w:rPr>
        <w:t>UNDE</w:t>
      </w:r>
      <w:r w:rsidRPr="00A72CD6">
        <w:rPr>
          <w:rFonts w:eastAsiaTheme="minorHAnsi"/>
          <w:color w:val="000000"/>
          <w:lang w:eastAsia="en-US"/>
        </w:rPr>
        <w:t xml:space="preserve"> voiced concerns about potentially having new buildings without SWE or having them managed by contractors. She emphasized the importance of keeping the public service involved in the </w:t>
      </w:r>
      <w:proofErr w:type="gramStart"/>
      <w:r w:rsidRPr="00A72CD6">
        <w:rPr>
          <w:rFonts w:eastAsiaTheme="minorHAnsi"/>
          <w:color w:val="000000"/>
          <w:lang w:eastAsia="en-US"/>
        </w:rPr>
        <w:t>future plans</w:t>
      </w:r>
      <w:proofErr w:type="gramEnd"/>
      <w:r w:rsidRPr="00A72CD6">
        <w:rPr>
          <w:rFonts w:eastAsiaTheme="minorHAnsi"/>
          <w:color w:val="000000"/>
          <w:lang w:eastAsia="en-US"/>
        </w:rPr>
        <w:t xml:space="preserve">. </w:t>
      </w:r>
      <w:proofErr w:type="spellStart"/>
      <w:r w:rsidRPr="00A72CD6">
        <w:rPr>
          <w:rFonts w:eastAsiaTheme="minorHAnsi"/>
          <w:color w:val="000000"/>
          <w:lang w:eastAsia="en-US"/>
        </w:rPr>
        <w:t>LCol</w:t>
      </w:r>
      <w:proofErr w:type="spellEnd"/>
      <w:r w:rsidRPr="00A72CD6">
        <w:rPr>
          <w:rFonts w:eastAsiaTheme="minorHAnsi"/>
          <w:color w:val="000000"/>
          <w:lang w:eastAsia="en-US"/>
        </w:rPr>
        <w:t xml:space="preserve"> Griswold shared that new security program positions, such as general security officers and AS-7 and AS-6, are being hired. Security architecture will involve a mix of public service and military, particularly for fighter squadron facilities due to special access program requirements. BGen assured growth in positions and shared information about the NORAD Modernization program's increase in indeterminate positions. </w:t>
      </w:r>
      <w:r w:rsidRPr="00BA4F61">
        <w:rPr>
          <w:rFonts w:eastAsiaTheme="minorHAnsi"/>
          <w:color w:val="000000"/>
          <w:lang w:eastAsia="en-US"/>
        </w:rPr>
        <w:t xml:space="preserve"> </w:t>
      </w:r>
      <w:r w:rsidRPr="00A72CD6">
        <w:rPr>
          <w:rFonts w:eastAsiaTheme="minorHAnsi"/>
          <w:color w:val="000000"/>
          <w:lang w:eastAsia="en-US"/>
        </w:rPr>
        <w:t xml:space="preserve">Ms. Simcoe raised concerns about the funding source for new positions, emphasizing the importance of having dedicated funds rather than repurposing from existing positions. BGen Thibert acknowledged the repurposing but emphasized that new capabilities do come with incremental growth. </w:t>
      </w:r>
      <w:r w:rsidRPr="00BA4F61">
        <w:rPr>
          <w:bCs/>
          <w:lang w:val="en"/>
        </w:rPr>
        <w:t xml:space="preserve"> </w:t>
      </w:r>
      <w:r w:rsidRPr="00A72CD6">
        <w:rPr>
          <w:rFonts w:eastAsiaTheme="minorHAnsi"/>
          <w:color w:val="000000"/>
          <w:lang w:eastAsia="en-US"/>
        </w:rPr>
        <w:t xml:space="preserve">Mr. Potts expressed concerns about facilities management, particularly the contracting of cleaning services, leading to lower wages for workers. </w:t>
      </w:r>
      <w:proofErr w:type="spellStart"/>
      <w:r w:rsidRPr="00A72CD6">
        <w:rPr>
          <w:rFonts w:eastAsiaTheme="minorHAnsi"/>
          <w:color w:val="000000"/>
          <w:lang w:eastAsia="en-US"/>
        </w:rPr>
        <w:t>MGen</w:t>
      </w:r>
      <w:proofErr w:type="spellEnd"/>
      <w:r w:rsidRPr="00A72CD6">
        <w:rPr>
          <w:rFonts w:eastAsiaTheme="minorHAnsi"/>
          <w:color w:val="000000"/>
          <w:lang w:eastAsia="en-US"/>
        </w:rPr>
        <w:t xml:space="preserve"> assured that such factors would be considered at the L2 level and in project development, noting that cleaning staff in these buildings will need to meet the required security levels. </w:t>
      </w:r>
    </w:p>
    <w:p w14:paraId="780009D5" w14:textId="77777777" w:rsidR="00A72CD6" w:rsidRPr="00BA4F61" w:rsidRDefault="00A72CD6" w:rsidP="00EF7957">
      <w:pPr>
        <w:pStyle w:val="NoSpacing"/>
        <w:rPr>
          <w:rFonts w:eastAsiaTheme="minorHAnsi"/>
          <w:color w:val="000000"/>
          <w:lang w:eastAsia="en-US"/>
        </w:rPr>
      </w:pPr>
    </w:p>
    <w:p w14:paraId="1895B1D0" w14:textId="362B4DB5" w:rsidR="00A72CD6" w:rsidRPr="00EF7957" w:rsidRDefault="00A72CD6" w:rsidP="00EF7957">
      <w:pPr>
        <w:pStyle w:val="NoSpacing"/>
        <w:rPr>
          <w:b/>
          <w:bCs/>
          <w:lang w:val="en"/>
        </w:rPr>
      </w:pPr>
      <w:r w:rsidRPr="00EF7957">
        <w:rPr>
          <w:b/>
          <w:bCs/>
          <w:lang w:val="en"/>
        </w:rPr>
        <w:t>Future Aircrew Training (</w:t>
      </w:r>
      <w:proofErr w:type="spellStart"/>
      <w:r w:rsidRPr="00EF7957">
        <w:rPr>
          <w:b/>
          <w:bCs/>
          <w:lang w:val="en"/>
        </w:rPr>
        <w:t>FacT</w:t>
      </w:r>
      <w:proofErr w:type="spellEnd"/>
      <w:r w:rsidRPr="00EF7957">
        <w:rPr>
          <w:b/>
          <w:bCs/>
          <w:lang w:val="en"/>
        </w:rPr>
        <w:t>) program</w:t>
      </w:r>
      <w:r w:rsidRPr="00EF7957">
        <w:rPr>
          <w:b/>
          <w:bCs/>
          <w:lang w:val="en"/>
        </w:rPr>
        <w:t xml:space="preserve"> – </w:t>
      </w:r>
    </w:p>
    <w:p w14:paraId="2B338527" w14:textId="36CAEF61" w:rsidR="00A72CD6" w:rsidRPr="00A72CD6" w:rsidRDefault="00A72CD6" w:rsidP="00EF7957">
      <w:pPr>
        <w:pStyle w:val="NoSpacing"/>
        <w:rPr>
          <w:rFonts w:eastAsiaTheme="minorHAnsi"/>
          <w:color w:val="000000"/>
          <w:lang w:eastAsia="en-US"/>
        </w:rPr>
      </w:pPr>
      <w:r w:rsidRPr="00A72CD6">
        <w:rPr>
          <w:rFonts w:eastAsiaTheme="minorHAnsi"/>
          <w:color w:val="000000"/>
          <w:lang w:eastAsia="en-US"/>
        </w:rPr>
        <w:t xml:space="preserve">Col Charron informed the group that the preferred contractor for the </w:t>
      </w:r>
      <w:proofErr w:type="spellStart"/>
      <w:r w:rsidRPr="00A72CD6">
        <w:rPr>
          <w:rFonts w:eastAsiaTheme="minorHAnsi"/>
          <w:color w:val="000000"/>
          <w:lang w:eastAsia="en-US"/>
        </w:rPr>
        <w:t>FaCT</w:t>
      </w:r>
      <w:proofErr w:type="spellEnd"/>
      <w:r w:rsidRPr="00A72CD6">
        <w:rPr>
          <w:rFonts w:eastAsiaTheme="minorHAnsi"/>
          <w:color w:val="000000"/>
          <w:lang w:eastAsia="en-US"/>
        </w:rPr>
        <w:t xml:space="preserve"> program has been selected, with two qualified contractors and two compliant bids. While the Treasury Board submission is underway, the contract is still in negotiation. </w:t>
      </w:r>
      <w:r w:rsidRPr="00BA4F61">
        <w:rPr>
          <w:rFonts w:eastAsiaTheme="minorHAnsi"/>
          <w:color w:val="000000"/>
          <w:lang w:eastAsia="en-US"/>
        </w:rPr>
        <w:t xml:space="preserve">UNDE stated that their information is that </w:t>
      </w:r>
      <w:proofErr w:type="spellStart"/>
      <w:r w:rsidRPr="00BA4F61">
        <w:rPr>
          <w:rFonts w:eastAsiaTheme="minorHAnsi"/>
          <w:color w:val="000000"/>
          <w:lang w:eastAsia="en-US"/>
        </w:rPr>
        <w:t>Skylyne</w:t>
      </w:r>
      <w:proofErr w:type="spellEnd"/>
      <w:r w:rsidRPr="00BA4F61">
        <w:rPr>
          <w:rFonts w:eastAsiaTheme="minorHAnsi"/>
          <w:color w:val="000000"/>
          <w:lang w:eastAsia="en-US"/>
        </w:rPr>
        <w:t xml:space="preserve"> and CAE have been chosen.  </w:t>
      </w:r>
      <w:r w:rsidRPr="00A72CD6">
        <w:rPr>
          <w:rFonts w:eastAsiaTheme="minorHAnsi"/>
          <w:color w:val="000000"/>
          <w:lang w:eastAsia="en-US"/>
        </w:rPr>
        <w:t xml:space="preserve">An Operational Implementation Working Group (OIWG) is locally situated to address HR issues related to the </w:t>
      </w:r>
      <w:proofErr w:type="spellStart"/>
      <w:r w:rsidRPr="00A72CD6">
        <w:rPr>
          <w:rFonts w:eastAsiaTheme="minorHAnsi"/>
          <w:color w:val="000000"/>
          <w:lang w:eastAsia="en-US"/>
        </w:rPr>
        <w:t>FaCT</w:t>
      </w:r>
      <w:proofErr w:type="spellEnd"/>
      <w:r w:rsidRPr="00A72CD6">
        <w:rPr>
          <w:rFonts w:eastAsiaTheme="minorHAnsi"/>
          <w:color w:val="000000"/>
          <w:lang w:eastAsia="en-US"/>
        </w:rPr>
        <w:t xml:space="preserve"> program without compromising contract performance. </w:t>
      </w:r>
    </w:p>
    <w:p w14:paraId="7287F059" w14:textId="67C04227" w:rsidR="00A72CD6" w:rsidRPr="00A72CD6" w:rsidRDefault="0030479E" w:rsidP="00EF7957">
      <w:pPr>
        <w:pStyle w:val="NoSpacing"/>
        <w:rPr>
          <w:rFonts w:eastAsiaTheme="minorHAnsi"/>
          <w:color w:val="000000"/>
          <w:lang w:eastAsia="en-US"/>
        </w:rPr>
      </w:pPr>
      <w:r w:rsidRPr="00BA4F61">
        <w:rPr>
          <w:rFonts w:eastAsiaTheme="minorHAnsi"/>
          <w:color w:val="000000"/>
          <w:lang w:eastAsia="en-US"/>
        </w:rPr>
        <w:t>UNDE</w:t>
      </w:r>
      <w:r w:rsidR="00A72CD6" w:rsidRPr="00A72CD6">
        <w:rPr>
          <w:rFonts w:eastAsiaTheme="minorHAnsi"/>
          <w:color w:val="000000"/>
          <w:lang w:eastAsia="en-US"/>
        </w:rPr>
        <w:t xml:space="preserve"> expressed concerns about the ongoing negotiations, particularly regarding facility maintenance contracts. Initially understanding it to be only the training building, recent information suggests it also involves a hangar. There are uncertainties about the inclusion of Public Service employees within 17 Wing. </w:t>
      </w:r>
    </w:p>
    <w:p w14:paraId="14737EE5" w14:textId="5A3599C6" w:rsidR="00A72CD6" w:rsidRPr="00BA4F61" w:rsidRDefault="00A72CD6" w:rsidP="00EF7957">
      <w:pPr>
        <w:pStyle w:val="NoSpacing"/>
        <w:rPr>
          <w:rFonts w:eastAsiaTheme="minorHAnsi"/>
          <w:lang w:eastAsia="en-US"/>
        </w:rPr>
      </w:pPr>
      <w:r w:rsidRPr="00A72CD6">
        <w:rPr>
          <w:rFonts w:eastAsiaTheme="minorHAnsi"/>
          <w:color w:val="000000"/>
          <w:lang w:eastAsia="en-US"/>
        </w:rPr>
        <w:t xml:space="preserve">Col Charron clarified that there will be only one building, combining a hangar and the school. HR requirements will be mapped out by the OIWG at the contract award stage. Until then, the focus is on protecting bid validity. The OIWG is scheduled to start, and a regional PS representative can be </w:t>
      </w:r>
      <w:r w:rsidRPr="00BA4F61">
        <w:rPr>
          <w:rFonts w:eastAsiaTheme="minorHAnsi"/>
          <w:lang w:eastAsia="en-US"/>
        </w:rPr>
        <w:t xml:space="preserve">included in the Personnel OIWG, likely beginning in January 2025. </w:t>
      </w:r>
    </w:p>
    <w:p w14:paraId="144A0E77" w14:textId="313D1536" w:rsidR="00A72CD6" w:rsidRPr="00BA4F61" w:rsidRDefault="00A72CD6" w:rsidP="00EF7957">
      <w:pPr>
        <w:pStyle w:val="NoSpacing"/>
        <w:rPr>
          <w:rFonts w:eastAsiaTheme="minorHAnsi"/>
          <w:color w:val="000000"/>
          <w:lang w:eastAsia="en-US"/>
        </w:rPr>
      </w:pPr>
      <w:r w:rsidRPr="00A72CD6">
        <w:rPr>
          <w:rFonts w:eastAsiaTheme="minorHAnsi"/>
          <w:color w:val="000000"/>
          <w:lang w:eastAsia="en-US"/>
        </w:rPr>
        <w:t xml:space="preserve">BGen Alexander highlighted that it's too early to determine the specifics since the chosen contractor and contract details are not finalized. Ms. Simcoe expressed concerns about being involved too late in the process, emphasizing the importance of PS not being an afterthought. </w:t>
      </w:r>
      <w:r w:rsidR="0030479E" w:rsidRPr="00BA4F61">
        <w:rPr>
          <w:rFonts w:eastAsiaTheme="minorHAnsi"/>
          <w:color w:val="000000"/>
          <w:lang w:eastAsia="en-US"/>
        </w:rPr>
        <w:t xml:space="preserve"> </w:t>
      </w:r>
      <w:r w:rsidRPr="00A72CD6">
        <w:rPr>
          <w:rFonts w:eastAsiaTheme="minorHAnsi"/>
          <w:color w:val="000000"/>
          <w:lang w:eastAsia="en-US"/>
        </w:rPr>
        <w:t xml:space="preserve">BGen Alexander clarified that the contractor would own the buildings, and the split between contractor and PS involvement would be determined during negotiations. </w:t>
      </w:r>
      <w:proofErr w:type="spellStart"/>
      <w:r w:rsidRPr="00A72CD6">
        <w:rPr>
          <w:rFonts w:eastAsiaTheme="minorHAnsi"/>
          <w:color w:val="000000"/>
          <w:lang w:eastAsia="en-US"/>
        </w:rPr>
        <w:t>MGen</w:t>
      </w:r>
      <w:proofErr w:type="spellEnd"/>
      <w:r w:rsidRPr="00A72CD6">
        <w:rPr>
          <w:rFonts w:eastAsiaTheme="minorHAnsi"/>
          <w:color w:val="000000"/>
          <w:lang w:eastAsia="en-US"/>
        </w:rPr>
        <w:t xml:space="preserve"> sought clarity on the right time to involve PS. BGen Alexander acknowledged the concern and emphasized that PS involvement in the OIWG and negotiations would happen at the right time, ensuring that local and regional </w:t>
      </w:r>
      <w:r w:rsidRPr="00BA4F61">
        <w:rPr>
          <w:rFonts w:eastAsiaTheme="minorHAnsi"/>
          <w:lang w:eastAsia="en-US"/>
        </w:rPr>
        <w:t xml:space="preserve">working groups would include PS representatives. </w:t>
      </w:r>
    </w:p>
    <w:p w14:paraId="541C9362" w14:textId="72BD4F42" w:rsidR="00A72CD6" w:rsidRPr="00BA4F61" w:rsidRDefault="00A72CD6" w:rsidP="00EF7957">
      <w:pPr>
        <w:pStyle w:val="NoSpacing"/>
        <w:rPr>
          <w:rFonts w:eastAsiaTheme="minorHAnsi"/>
          <w:color w:val="000000"/>
          <w:lang w:eastAsia="en-US"/>
        </w:rPr>
      </w:pPr>
    </w:p>
    <w:p w14:paraId="016101CD" w14:textId="7B7E9791" w:rsidR="00A72CD6" w:rsidRPr="00EF7957" w:rsidRDefault="0030479E" w:rsidP="00EF7957">
      <w:pPr>
        <w:pStyle w:val="NoSpacing"/>
        <w:rPr>
          <w:rFonts w:eastAsiaTheme="minorHAnsi"/>
          <w:b/>
          <w:color w:val="000000"/>
          <w:lang w:val="fr-CA" w:eastAsia="en-US"/>
        </w:rPr>
      </w:pPr>
      <w:r w:rsidRPr="00EF7957">
        <w:rPr>
          <w:rFonts w:eastAsiaTheme="minorHAnsi"/>
          <w:b/>
          <w:color w:val="000000"/>
          <w:lang w:val="fr-CA" w:eastAsia="en-US"/>
        </w:rPr>
        <w:t xml:space="preserve">RCAF Culture </w:t>
      </w:r>
      <w:proofErr w:type="spellStart"/>
      <w:r w:rsidRPr="00EF7957">
        <w:rPr>
          <w:rFonts w:eastAsiaTheme="minorHAnsi"/>
          <w:b/>
          <w:color w:val="000000"/>
          <w:lang w:val="fr-CA" w:eastAsia="en-US"/>
        </w:rPr>
        <w:t>Impl</w:t>
      </w:r>
      <w:r w:rsidR="00BA4F61" w:rsidRPr="00EF7957">
        <w:rPr>
          <w:rFonts w:eastAsiaTheme="minorHAnsi"/>
          <w:b/>
          <w:color w:val="000000"/>
          <w:lang w:val="fr-CA" w:eastAsia="en-US"/>
        </w:rPr>
        <w:t>e</w:t>
      </w:r>
      <w:r w:rsidRPr="00EF7957">
        <w:rPr>
          <w:rFonts w:eastAsiaTheme="minorHAnsi"/>
          <w:b/>
          <w:color w:val="000000"/>
          <w:lang w:val="fr-CA" w:eastAsia="en-US"/>
        </w:rPr>
        <w:t>mentation</w:t>
      </w:r>
      <w:proofErr w:type="spellEnd"/>
      <w:r w:rsidRPr="00EF7957">
        <w:rPr>
          <w:rFonts w:eastAsiaTheme="minorHAnsi"/>
          <w:b/>
          <w:color w:val="000000"/>
          <w:lang w:val="fr-CA" w:eastAsia="en-US"/>
        </w:rPr>
        <w:t xml:space="preserve"> Plan Update -</w:t>
      </w:r>
    </w:p>
    <w:p w14:paraId="1AC1F775" w14:textId="04AAA9A8" w:rsidR="0030479E" w:rsidRPr="00BA4F61" w:rsidRDefault="0030479E" w:rsidP="00EF7957">
      <w:pPr>
        <w:pStyle w:val="NoSpacing"/>
        <w:rPr>
          <w:bCs/>
        </w:rPr>
      </w:pPr>
      <w:r w:rsidRPr="00BA4F61">
        <w:rPr>
          <w:bCs/>
        </w:rPr>
        <w:t xml:space="preserve">BGen provided update emphasizing goal of creating a safer more inclusive workplace. </w:t>
      </w:r>
      <w:r w:rsidRPr="0030479E">
        <w:rPr>
          <w:rFonts w:eastAsiaTheme="minorHAnsi"/>
          <w:color w:val="000000"/>
          <w:lang w:eastAsia="en-US"/>
        </w:rPr>
        <w:t xml:space="preserve">The current RCAF draft plan focuses on five pillars: establishing clear governance; removing systemic barriers; providing training and education; assessments and evaluation; and internal communication. </w:t>
      </w:r>
      <w:r w:rsidRPr="00BA4F61">
        <w:rPr>
          <w:rFonts w:eastAsiaTheme="minorHAnsi"/>
          <w:color w:val="000000"/>
          <w:lang w:eastAsia="en-US"/>
        </w:rPr>
        <w:t>T</w:t>
      </w:r>
      <w:r w:rsidRPr="0030479E">
        <w:rPr>
          <w:rFonts w:eastAsiaTheme="minorHAnsi"/>
          <w:color w:val="000000"/>
          <w:lang w:eastAsia="en-US"/>
        </w:rPr>
        <w:t xml:space="preserve">he goal </w:t>
      </w:r>
      <w:r w:rsidRPr="00BA4F61">
        <w:rPr>
          <w:rFonts w:eastAsiaTheme="minorHAnsi"/>
          <w:color w:val="000000"/>
          <w:lang w:eastAsia="en-US"/>
        </w:rPr>
        <w:t xml:space="preserve">is </w:t>
      </w:r>
      <w:r w:rsidRPr="0030479E">
        <w:rPr>
          <w:rFonts w:eastAsiaTheme="minorHAnsi"/>
          <w:color w:val="000000"/>
          <w:lang w:eastAsia="en-US"/>
        </w:rPr>
        <w:t>to have a final draft by Spring 2024. BGe</w:t>
      </w:r>
      <w:r w:rsidRPr="00BA4F61">
        <w:rPr>
          <w:rFonts w:eastAsiaTheme="minorHAnsi"/>
          <w:color w:val="000000"/>
          <w:lang w:eastAsia="en-US"/>
        </w:rPr>
        <w:t>n</w:t>
      </w:r>
      <w:r w:rsidRPr="0030479E">
        <w:rPr>
          <w:rFonts w:eastAsiaTheme="minorHAnsi"/>
          <w:color w:val="000000"/>
          <w:lang w:eastAsia="en-US"/>
        </w:rPr>
        <w:t xml:space="preserve"> expressed a willingness to share the final draft for review and discussion with UMCC stakeholders. </w:t>
      </w:r>
    </w:p>
    <w:p w14:paraId="78C523CB" w14:textId="6E749502" w:rsidR="00A72CD6" w:rsidRPr="00BA4F61" w:rsidRDefault="00A72CD6" w:rsidP="00EF7957">
      <w:pPr>
        <w:pStyle w:val="NoSpacing"/>
        <w:rPr>
          <w:bCs/>
        </w:rPr>
      </w:pPr>
    </w:p>
    <w:p w14:paraId="04182B9B" w14:textId="6962F1BA" w:rsidR="0030479E" w:rsidRPr="00EF7957" w:rsidRDefault="0030479E" w:rsidP="00EF7957">
      <w:pPr>
        <w:pStyle w:val="NoSpacing"/>
        <w:rPr>
          <w:b/>
        </w:rPr>
      </w:pPr>
      <w:r w:rsidRPr="00EF7957">
        <w:rPr>
          <w:b/>
        </w:rPr>
        <w:t>Fire Fighters -</w:t>
      </w:r>
    </w:p>
    <w:p w14:paraId="44EC20CC" w14:textId="14B7CA2B" w:rsidR="0030479E" w:rsidRDefault="0030479E" w:rsidP="00EF7957">
      <w:pPr>
        <w:pStyle w:val="NoSpacing"/>
        <w:rPr>
          <w:rFonts w:eastAsiaTheme="minorHAnsi"/>
          <w:color w:val="000000"/>
          <w:lang w:eastAsia="en-US"/>
        </w:rPr>
      </w:pPr>
      <w:r w:rsidRPr="00BA4F61">
        <w:t xml:space="preserve">UNDE </w:t>
      </w:r>
      <w:r w:rsidRPr="0030479E">
        <w:rPr>
          <w:rFonts w:eastAsiaTheme="minorHAnsi"/>
          <w:color w:val="000000"/>
          <w:lang w:eastAsia="en-US"/>
        </w:rPr>
        <w:t xml:space="preserve">raised concerns about updates on the </w:t>
      </w:r>
      <w:r w:rsidRPr="00BA4F61">
        <w:rPr>
          <w:rFonts w:eastAsiaTheme="minorHAnsi"/>
          <w:color w:val="000000"/>
          <w:lang w:eastAsia="en-US"/>
        </w:rPr>
        <w:t xml:space="preserve">staffing </w:t>
      </w:r>
      <w:r w:rsidRPr="0030479E">
        <w:rPr>
          <w:rFonts w:eastAsiaTheme="minorHAnsi"/>
          <w:color w:val="000000"/>
          <w:lang w:eastAsia="en-US"/>
        </w:rPr>
        <w:t xml:space="preserve">priorities of SWE and vacant positions, specifically in the case of Dundurn's firefighter vacancies under 17 Wing. BGen Alexander acknowledged the ongoing challenge of hiring firefighters and would be wiling to engage UMCC reps to clarify the situation. </w:t>
      </w:r>
      <w:r w:rsidRPr="00BA4F61">
        <w:rPr>
          <w:rFonts w:eastAsiaTheme="minorHAnsi"/>
          <w:color w:val="000000"/>
          <w:lang w:eastAsia="en-US"/>
        </w:rPr>
        <w:t>UNDE stated the 15 Wing Comd says they have been on the priority list for 4 years with no movement.</w:t>
      </w:r>
    </w:p>
    <w:p w14:paraId="5CA68E5A" w14:textId="77777777" w:rsidR="00EF7957" w:rsidRPr="00BA4F61" w:rsidRDefault="00EF7957" w:rsidP="00EF7957">
      <w:pPr>
        <w:pStyle w:val="NoSpacing"/>
        <w:rPr>
          <w:rFonts w:eastAsiaTheme="minorHAnsi"/>
          <w:color w:val="000000"/>
          <w:lang w:eastAsia="en-US"/>
        </w:rPr>
      </w:pPr>
    </w:p>
    <w:p w14:paraId="0774AD5F" w14:textId="7A0693D9" w:rsidR="0030479E" w:rsidRPr="00EF7957" w:rsidRDefault="0030479E" w:rsidP="00EF7957">
      <w:pPr>
        <w:pStyle w:val="NoSpacing"/>
        <w:rPr>
          <w:b/>
        </w:rPr>
      </w:pPr>
      <w:r w:rsidRPr="00EF7957">
        <w:rPr>
          <w:b/>
        </w:rPr>
        <w:t>Cleaning Contracts -</w:t>
      </w:r>
    </w:p>
    <w:p w14:paraId="37E86DA4" w14:textId="335EA974" w:rsidR="0030479E" w:rsidRPr="00BA4F61" w:rsidRDefault="0030479E" w:rsidP="00EF7957">
      <w:pPr>
        <w:pStyle w:val="NoSpacing"/>
        <w:rPr>
          <w:rFonts w:eastAsiaTheme="minorHAnsi"/>
          <w:color w:val="000000"/>
          <w:lang w:eastAsia="en-US"/>
        </w:rPr>
      </w:pPr>
      <w:r w:rsidRPr="00BA4F61">
        <w:rPr>
          <w:rFonts w:eastAsiaTheme="minorHAnsi"/>
          <w:color w:val="000000"/>
          <w:lang w:eastAsia="en-US"/>
        </w:rPr>
        <w:t>UNDE</w:t>
      </w:r>
      <w:r w:rsidRPr="0030479E">
        <w:rPr>
          <w:rFonts w:eastAsiaTheme="minorHAnsi"/>
          <w:color w:val="000000"/>
          <w:lang w:eastAsia="en-US"/>
        </w:rPr>
        <w:t xml:space="preserve"> also expressed concerns about cleaning contracts at 8 Wing and 19 Wing, advocating for bringing these services back “in-house”. </w:t>
      </w:r>
      <w:proofErr w:type="spellStart"/>
      <w:r w:rsidRPr="0030479E">
        <w:rPr>
          <w:rFonts w:eastAsiaTheme="minorHAnsi"/>
          <w:color w:val="000000"/>
          <w:lang w:eastAsia="en-US"/>
        </w:rPr>
        <w:t>LCol</w:t>
      </w:r>
      <w:proofErr w:type="spellEnd"/>
      <w:r w:rsidRPr="0030479E">
        <w:rPr>
          <w:rFonts w:eastAsiaTheme="minorHAnsi"/>
          <w:color w:val="000000"/>
          <w:lang w:eastAsia="en-US"/>
        </w:rPr>
        <w:t xml:space="preserve"> </w:t>
      </w:r>
      <w:proofErr w:type="spellStart"/>
      <w:r w:rsidRPr="0030479E">
        <w:rPr>
          <w:rFonts w:eastAsiaTheme="minorHAnsi"/>
          <w:color w:val="000000"/>
          <w:lang w:eastAsia="en-US"/>
        </w:rPr>
        <w:t>Chmelyk</w:t>
      </w:r>
      <w:proofErr w:type="spellEnd"/>
      <w:r w:rsidRPr="0030479E">
        <w:rPr>
          <w:rFonts w:eastAsiaTheme="minorHAnsi"/>
          <w:color w:val="000000"/>
          <w:lang w:eastAsia="en-US"/>
        </w:rPr>
        <w:t xml:space="preserve"> explained the challenges with the EC process and the inability to create positions without funding. The issue will be taken up with 1 CAD for resolution</w:t>
      </w:r>
      <w:r w:rsidR="00BA4F61" w:rsidRPr="00BA4F61">
        <w:rPr>
          <w:rFonts w:eastAsiaTheme="minorHAnsi"/>
          <w:color w:val="000000"/>
          <w:lang w:eastAsia="en-US"/>
        </w:rPr>
        <w:t xml:space="preserve">.  It was thought that 8 Wing did have SWE to use. More to follow  </w:t>
      </w:r>
    </w:p>
    <w:p w14:paraId="07476B94" w14:textId="77777777" w:rsidR="003C5D08" w:rsidRPr="00BA4F61" w:rsidRDefault="003C5D08" w:rsidP="00EF7957">
      <w:pPr>
        <w:pStyle w:val="NoSpacing"/>
        <w:rPr>
          <w:lang w:val="en"/>
        </w:rPr>
      </w:pPr>
    </w:p>
    <w:p w14:paraId="4795F61F" w14:textId="3FB6F1E9" w:rsidR="00F30BA5" w:rsidRPr="00BA4F61" w:rsidRDefault="002F08E1" w:rsidP="00EF7957">
      <w:pPr>
        <w:pStyle w:val="NoSpacing"/>
        <w:rPr>
          <w:bCs/>
        </w:rPr>
      </w:pPr>
      <w:r w:rsidRPr="00BA4F61">
        <w:rPr>
          <w:bCs/>
        </w:rPr>
        <w:t>Respectfully Submitted by</w:t>
      </w:r>
      <w:r w:rsidR="00F30BA5" w:rsidRPr="00BA4F61">
        <w:rPr>
          <w:bCs/>
        </w:rPr>
        <w:t xml:space="preserve"> </w:t>
      </w:r>
      <w:r w:rsidR="00F30BA5" w:rsidRPr="00BA4F61">
        <w:rPr>
          <w:bCs/>
          <w:lang w:val="nl-NL"/>
        </w:rPr>
        <w:t xml:space="preserve">Mona Simcoe </w:t>
      </w:r>
      <w:r w:rsidR="00F30BA5" w:rsidRPr="00BA4F61">
        <w:rPr>
          <w:bCs/>
        </w:rPr>
        <w:t xml:space="preserve">VP MB/Sask &amp; James Potts VP </w:t>
      </w:r>
      <w:proofErr w:type="spellStart"/>
      <w:r w:rsidR="00F30BA5" w:rsidRPr="00BA4F61">
        <w:rPr>
          <w:bCs/>
        </w:rPr>
        <w:t>Ont</w:t>
      </w:r>
      <w:proofErr w:type="spellEnd"/>
    </w:p>
    <w:p w14:paraId="60933468" w14:textId="5F0FD681" w:rsidR="00F30BA5" w:rsidRPr="00BA4F61" w:rsidRDefault="00F30BA5" w:rsidP="00EF7957">
      <w:pPr>
        <w:pStyle w:val="NoSpacing"/>
      </w:pPr>
    </w:p>
    <w:p w14:paraId="421D9BE4" w14:textId="0A4E6143" w:rsidR="00F30BA5" w:rsidRPr="00BA4F61" w:rsidRDefault="00F30BA5" w:rsidP="00EF7957">
      <w:pPr>
        <w:pStyle w:val="NoSpacing"/>
      </w:pPr>
    </w:p>
    <w:p w14:paraId="06DDD5B3" w14:textId="77777777" w:rsidR="00082505" w:rsidRPr="00BA4F61" w:rsidRDefault="00082505" w:rsidP="00EF7957">
      <w:pPr>
        <w:pStyle w:val="NoSpacing"/>
        <w:rPr>
          <w:lang w:val="en"/>
        </w:rPr>
      </w:pPr>
    </w:p>
    <w:p w14:paraId="075BD8BF" w14:textId="77777777" w:rsidR="002F08E1" w:rsidRPr="00BA4F61" w:rsidRDefault="002F08E1" w:rsidP="00EF7957">
      <w:pPr>
        <w:pStyle w:val="NoSpacing"/>
      </w:pPr>
    </w:p>
    <w:sectPr w:rsidR="002F08E1" w:rsidRPr="00BA4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8D"/>
    <w:rsid w:val="00040282"/>
    <w:rsid w:val="00082505"/>
    <w:rsid w:val="001D2F3E"/>
    <w:rsid w:val="002F08E1"/>
    <w:rsid w:val="0030479E"/>
    <w:rsid w:val="003C5D08"/>
    <w:rsid w:val="004C1F2E"/>
    <w:rsid w:val="00531D8D"/>
    <w:rsid w:val="005D24FC"/>
    <w:rsid w:val="00630D68"/>
    <w:rsid w:val="00631AE1"/>
    <w:rsid w:val="0068222A"/>
    <w:rsid w:val="007E609A"/>
    <w:rsid w:val="00862DCF"/>
    <w:rsid w:val="00A0220C"/>
    <w:rsid w:val="00A72CD6"/>
    <w:rsid w:val="00BA4F61"/>
    <w:rsid w:val="00BE3DEA"/>
    <w:rsid w:val="00D27636"/>
    <w:rsid w:val="00D54480"/>
    <w:rsid w:val="00D62694"/>
    <w:rsid w:val="00E4387D"/>
    <w:rsid w:val="00EF7957"/>
    <w:rsid w:val="00F30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11B2"/>
  <w15:chartTrackingRefBased/>
  <w15:docId w15:val="{F1B5761C-3366-4B31-B128-F63EF556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D8D"/>
    <w:pPr>
      <w:spacing w:after="160" w:line="259" w:lineRule="auto"/>
    </w:pPr>
    <w:rPr>
      <w:rFonts w:asciiTheme="minorHAnsi" w:eastAsiaTheme="minorEastAsia" w:hAnsiTheme="minorHAnsi" w:cs="Times New Roman"/>
      <w:sz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1D8D"/>
    <w:rPr>
      <w:rFonts w:asciiTheme="minorHAnsi" w:eastAsiaTheme="minorEastAsia" w:hAnsiTheme="minorHAnsi" w:cs="Times New Roman"/>
      <w:sz w:val="22"/>
      <w:lang w:val="en-CA" w:eastAsia="en-CA"/>
    </w:rPr>
  </w:style>
  <w:style w:type="paragraph" w:customStyle="1" w:styleId="Default">
    <w:name w:val="Default"/>
    <w:rsid w:val="002F08E1"/>
    <w:rPr>
      <w:rFonts w:ascii="Helvetica Neue" w:eastAsia="Arial Unicode MS" w:hAnsi="Helvetica Neue" w:cs="Arial Unicode MS"/>
      <w:color w:val="000000"/>
      <w:sz w:val="2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70939">
      <w:bodyDiv w:val="1"/>
      <w:marLeft w:val="0"/>
      <w:marRight w:val="0"/>
      <w:marTop w:val="0"/>
      <w:marBottom w:val="0"/>
      <w:divBdr>
        <w:top w:val="none" w:sz="0" w:space="0" w:color="auto"/>
        <w:left w:val="none" w:sz="0" w:space="0" w:color="auto"/>
        <w:bottom w:val="none" w:sz="0" w:space="0" w:color="auto"/>
        <w:right w:val="none" w:sz="0" w:space="0" w:color="auto"/>
      </w:divBdr>
    </w:div>
    <w:div w:id="480193900">
      <w:bodyDiv w:val="1"/>
      <w:marLeft w:val="0"/>
      <w:marRight w:val="0"/>
      <w:marTop w:val="0"/>
      <w:marBottom w:val="0"/>
      <w:divBdr>
        <w:top w:val="none" w:sz="0" w:space="0" w:color="auto"/>
        <w:left w:val="none" w:sz="0" w:space="0" w:color="auto"/>
        <w:bottom w:val="none" w:sz="0" w:space="0" w:color="auto"/>
        <w:right w:val="none" w:sz="0" w:space="0" w:color="auto"/>
      </w:divBdr>
    </w:div>
    <w:div w:id="537014768">
      <w:bodyDiv w:val="1"/>
      <w:marLeft w:val="0"/>
      <w:marRight w:val="0"/>
      <w:marTop w:val="0"/>
      <w:marBottom w:val="0"/>
      <w:divBdr>
        <w:top w:val="none" w:sz="0" w:space="0" w:color="auto"/>
        <w:left w:val="none" w:sz="0" w:space="0" w:color="auto"/>
        <w:bottom w:val="none" w:sz="0" w:space="0" w:color="auto"/>
        <w:right w:val="none" w:sz="0" w:space="0" w:color="auto"/>
      </w:divBdr>
    </w:div>
    <w:div w:id="1378314952">
      <w:bodyDiv w:val="1"/>
      <w:marLeft w:val="0"/>
      <w:marRight w:val="0"/>
      <w:marTop w:val="0"/>
      <w:marBottom w:val="0"/>
      <w:divBdr>
        <w:top w:val="none" w:sz="0" w:space="0" w:color="auto"/>
        <w:left w:val="none" w:sz="0" w:space="0" w:color="auto"/>
        <w:bottom w:val="none" w:sz="0" w:space="0" w:color="auto"/>
        <w:right w:val="none" w:sz="0" w:space="0" w:color="auto"/>
      </w:divBdr>
    </w:div>
    <w:div w:id="1438020265">
      <w:bodyDiv w:val="1"/>
      <w:marLeft w:val="0"/>
      <w:marRight w:val="0"/>
      <w:marTop w:val="0"/>
      <w:marBottom w:val="0"/>
      <w:divBdr>
        <w:top w:val="none" w:sz="0" w:space="0" w:color="auto"/>
        <w:left w:val="none" w:sz="0" w:space="0" w:color="auto"/>
        <w:bottom w:val="none" w:sz="0" w:space="0" w:color="auto"/>
        <w:right w:val="none" w:sz="0" w:space="0" w:color="auto"/>
      </w:divBdr>
    </w:div>
    <w:div w:id="1486970467">
      <w:bodyDiv w:val="1"/>
      <w:marLeft w:val="0"/>
      <w:marRight w:val="0"/>
      <w:marTop w:val="0"/>
      <w:marBottom w:val="0"/>
      <w:divBdr>
        <w:top w:val="none" w:sz="0" w:space="0" w:color="auto"/>
        <w:left w:val="none" w:sz="0" w:space="0" w:color="auto"/>
        <w:bottom w:val="none" w:sz="0" w:space="0" w:color="auto"/>
        <w:right w:val="none" w:sz="0" w:space="0" w:color="auto"/>
      </w:divBdr>
    </w:div>
    <w:div w:id="1540127183">
      <w:bodyDiv w:val="1"/>
      <w:marLeft w:val="0"/>
      <w:marRight w:val="0"/>
      <w:marTop w:val="0"/>
      <w:marBottom w:val="0"/>
      <w:divBdr>
        <w:top w:val="none" w:sz="0" w:space="0" w:color="auto"/>
        <w:left w:val="none" w:sz="0" w:space="0" w:color="auto"/>
        <w:bottom w:val="none" w:sz="0" w:space="0" w:color="auto"/>
        <w:right w:val="none" w:sz="0" w:space="0" w:color="auto"/>
      </w:divBdr>
    </w:div>
    <w:div w:id="201264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1448</Words>
  <Characters>7715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simcoe.m</dc:creator>
  <cp:keywords/>
  <dc:description/>
  <cp:lastModifiedBy>Simcoe M@38 CBG HQ@Defence365</cp:lastModifiedBy>
  <cp:revision>3</cp:revision>
  <dcterms:created xsi:type="dcterms:W3CDTF">2024-02-07T17:24:00Z</dcterms:created>
  <dcterms:modified xsi:type="dcterms:W3CDTF">2024-02-07T17:25:00Z</dcterms:modified>
</cp:coreProperties>
</file>