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3692" w:rsidRDefault="00B7205A" w14:paraId="5495C7C0" w14:textId="1354FE35">
      <w:r w:rsidR="0E1BCC63">
        <w:rPr/>
        <w:t>/?/?DRDC Report</w:t>
      </w:r>
    </w:p>
    <w:p w:rsidR="00643692" w:rsidRDefault="00643692" w14:paraId="111CE439" w14:textId="79B513A8">
      <w:r>
        <w:t xml:space="preserve">National Executive Meeting </w:t>
      </w:r>
      <w:r w:rsidR="00003011">
        <w:t>April 2023</w:t>
      </w:r>
    </w:p>
    <w:p w:rsidR="00B7205A" w:rsidP="00643692" w:rsidRDefault="00003011" w14:paraId="0DC05393" w14:textId="5343153B">
      <w:pPr>
        <w:spacing w:line="240" w:lineRule="auto"/>
      </w:pPr>
      <w:r>
        <w:t xml:space="preserve">We had our bi-monthly UMCC virtual meeting on January 23, 2023.  I find that the conversations I have with my PIPSC (Professional Institute of the Public Service of Canada) and IBEW (International Brotherhood of Electrical Workers) are more engaging than the bi-monthly update meetings.  </w:t>
      </w:r>
    </w:p>
    <w:p w:rsidR="00E81A9D" w:rsidP="00643692" w:rsidRDefault="00003011" w14:paraId="33043A71" w14:textId="77777777">
      <w:pPr>
        <w:spacing w:line="240" w:lineRule="auto"/>
      </w:pPr>
      <w:r>
        <w:t xml:space="preserve">Since the last virtual meeting, the Union reps have had discussions on the 40% on-site requirement.  UNDE members are more affected than DRDC’s members of PIPSC and IBEW.  </w:t>
      </w:r>
      <w:r w:rsidR="00E81A9D">
        <w:t xml:space="preserve">Discussions were had on having formal discussions with ADM DRDC on more flexibility on requirements, rather than the arbitrary 2 days a week, to possibly look at the number of days on site monthly.  It was stated that Agriculture Canada is looking at this approach.  On site presence should be with a purpose rather than packing up laptops and equipment just to come into the office to do the same job that is being done at home.  </w:t>
      </w:r>
    </w:p>
    <w:p w:rsidR="00E81A9D" w:rsidP="00643692" w:rsidRDefault="00E81A9D" w14:paraId="51E2E4DF" w14:textId="63B5AFC5">
      <w:pPr>
        <w:spacing w:line="240" w:lineRule="auto"/>
      </w:pPr>
      <w:r>
        <w:t xml:space="preserve">We are unsure whether the ADM DRDC would be open to have any discussions on anything outside Treasury Board’s recommendation as he feels that it is important to have the social aspect at work.  </w:t>
      </w:r>
    </w:p>
    <w:p w:rsidR="00B51731" w:rsidP="00643692" w:rsidRDefault="00D160F5" w14:paraId="392B9F94" w14:textId="77777777">
      <w:pPr>
        <w:spacing w:line="240" w:lineRule="auto"/>
      </w:pPr>
      <w:r>
        <w:t>Dr. Komal held a virtual Townhall for all the centres</w:t>
      </w:r>
      <w:r w:rsidR="00E81A9D">
        <w:t xml:space="preserve"> on March </w:t>
      </w:r>
      <w:r w:rsidR="00B51731">
        <w:t>30</w:t>
      </w:r>
      <w:r w:rsidRPr="00B51731" w:rsidR="00B51731">
        <w:rPr>
          <w:vertAlign w:val="superscript"/>
        </w:rPr>
        <w:t>th</w:t>
      </w:r>
      <w:r w:rsidR="00B51731">
        <w:t xml:space="preserve">.  </w:t>
      </w:r>
      <w:r>
        <w:t xml:space="preserve"> </w:t>
      </w:r>
      <w:r w:rsidR="00B51731">
        <w:t xml:space="preserve">The Director Generals discussed SWE and the on-going issues with Procurement.  </w:t>
      </w:r>
    </w:p>
    <w:p w:rsidR="00155C0B" w:rsidP="00B51731" w:rsidRDefault="00F828B9" w14:paraId="370031EA" w14:textId="7ACD87A0">
      <w:pPr>
        <w:spacing w:line="240" w:lineRule="auto"/>
      </w:pPr>
      <w:r>
        <w:t xml:space="preserve">The </w:t>
      </w:r>
      <w:r w:rsidR="00BD748F">
        <w:t xml:space="preserve">next </w:t>
      </w:r>
      <w:r w:rsidR="00B51731">
        <w:t xml:space="preserve">official UMCC </w:t>
      </w:r>
      <w:r w:rsidR="00BD748F">
        <w:t xml:space="preserve">meeting </w:t>
      </w:r>
      <w:r w:rsidR="00D160F5">
        <w:t xml:space="preserve">is </w:t>
      </w:r>
      <w:r w:rsidR="00B51731">
        <w:t>scheduled for 15 May 2023</w:t>
      </w:r>
      <w:r w:rsidR="00961FFC">
        <w:t>.</w:t>
      </w:r>
      <w:r w:rsidR="00D160F5">
        <w:t xml:space="preserve">  </w:t>
      </w:r>
    </w:p>
    <w:p w:rsidR="00527650" w:rsidP="00B153F7" w:rsidRDefault="00527650" w14:paraId="3A0B2010" w14:textId="77777777">
      <w:pPr>
        <w:spacing w:line="240" w:lineRule="auto"/>
      </w:pPr>
      <w:r>
        <w:t>Respectfully Submitted,</w:t>
      </w:r>
    </w:p>
    <w:p w:rsidR="00527650" w:rsidP="00B153F7" w:rsidRDefault="002C03D1" w14:paraId="57D9CAD2" w14:textId="4CE52527">
      <w:pPr>
        <w:spacing w:line="240" w:lineRule="auto"/>
      </w:pPr>
      <w:r>
        <w:t>Bryan Meakin</w:t>
      </w:r>
    </w:p>
    <w:p w:rsidR="00527650" w:rsidP="00B153F7" w:rsidRDefault="00527650" w14:paraId="5946BF4B" w14:textId="77777777">
      <w:pPr>
        <w:spacing w:line="240" w:lineRule="auto"/>
      </w:pPr>
      <w:r>
        <w:t>VP ABN</w:t>
      </w:r>
    </w:p>
    <w:p w:rsidR="00DE3ABB" w:rsidRDefault="00DE3ABB" w14:paraId="0A257465" w14:textId="77777777"/>
    <w:sectPr w:rsidR="00DE3ABB" w:rsidSect="00EF5D11">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C1C49"/>
    <w:multiLevelType w:val="hybridMultilevel"/>
    <w:tmpl w:val="C16E147A"/>
    <w:lvl w:ilvl="0" w:tplc="74AEB40C">
      <w:numFmt w:val="bullet"/>
      <w:lvlText w:val="-"/>
      <w:lvlJc w:val="left"/>
      <w:pPr>
        <w:ind w:left="720" w:hanging="360"/>
      </w:pPr>
      <w:rPr>
        <w:rFonts w:hint="default" w:ascii="Calibri" w:hAnsi="Calibri"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92356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4E"/>
    <w:rsid w:val="00003011"/>
    <w:rsid w:val="00042D7A"/>
    <w:rsid w:val="00155C0B"/>
    <w:rsid w:val="002C03D1"/>
    <w:rsid w:val="002F16DD"/>
    <w:rsid w:val="0035369C"/>
    <w:rsid w:val="00362BE4"/>
    <w:rsid w:val="00367613"/>
    <w:rsid w:val="00420803"/>
    <w:rsid w:val="0050248D"/>
    <w:rsid w:val="00527650"/>
    <w:rsid w:val="005F7FCA"/>
    <w:rsid w:val="00613374"/>
    <w:rsid w:val="00624D39"/>
    <w:rsid w:val="00643692"/>
    <w:rsid w:val="0073305D"/>
    <w:rsid w:val="00737B54"/>
    <w:rsid w:val="007A5A1E"/>
    <w:rsid w:val="007F36C5"/>
    <w:rsid w:val="0084794E"/>
    <w:rsid w:val="00865570"/>
    <w:rsid w:val="00896E1B"/>
    <w:rsid w:val="008D4E5A"/>
    <w:rsid w:val="008D696E"/>
    <w:rsid w:val="00926BD8"/>
    <w:rsid w:val="00956CF9"/>
    <w:rsid w:val="00961FFC"/>
    <w:rsid w:val="0097628A"/>
    <w:rsid w:val="009B2F58"/>
    <w:rsid w:val="009E65D2"/>
    <w:rsid w:val="00A11A28"/>
    <w:rsid w:val="00AB34B4"/>
    <w:rsid w:val="00B153F7"/>
    <w:rsid w:val="00B51731"/>
    <w:rsid w:val="00B54A82"/>
    <w:rsid w:val="00B5587B"/>
    <w:rsid w:val="00B7205A"/>
    <w:rsid w:val="00BD748F"/>
    <w:rsid w:val="00C775F9"/>
    <w:rsid w:val="00D160F5"/>
    <w:rsid w:val="00DE3ABB"/>
    <w:rsid w:val="00DF0766"/>
    <w:rsid w:val="00E21D3B"/>
    <w:rsid w:val="00E81A9D"/>
    <w:rsid w:val="00EA2A9E"/>
    <w:rsid w:val="00EC3978"/>
    <w:rsid w:val="00EF5D11"/>
    <w:rsid w:val="00F828B9"/>
    <w:rsid w:val="0E1BCC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3675"/>
  <w15:docId w15:val="{C5D7903F-2834-41B3-98EB-1EA2A8E6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5D1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F7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Brenda Ebear</dc:creator>
  <lastModifiedBy>Guest User</lastModifiedBy>
  <revision>17</revision>
  <dcterms:created xsi:type="dcterms:W3CDTF">2018-04-08T16:55:00.0000000Z</dcterms:created>
  <dcterms:modified xsi:type="dcterms:W3CDTF">2023-05-09T20:42:12.8198076Z</dcterms:modified>
</coreProperties>
</file>