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AAE1" w14:textId="7ED76FF3" w:rsidR="00DF3710" w:rsidRDefault="003232E1" w:rsidP="00DF3710">
      <w:pPr>
        <w:jc w:val="center"/>
        <w:rPr>
          <w:b/>
          <w:bCs/>
          <w:sz w:val="40"/>
          <w:szCs w:val="40"/>
          <w:u w:val="single"/>
        </w:rPr>
      </w:pPr>
      <w:r w:rsidRPr="00DF3710">
        <w:rPr>
          <w:b/>
          <w:bCs/>
          <w:sz w:val="40"/>
          <w:szCs w:val="40"/>
          <w:u w:val="single"/>
        </w:rPr>
        <w:t>Apprenticeship</w:t>
      </w:r>
    </w:p>
    <w:p w14:paraId="29EEA940" w14:textId="3B2D2CB8" w:rsidR="00DF3710" w:rsidRPr="00DF3710" w:rsidRDefault="00DF3710" w:rsidP="00DF371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November 14-18</w:t>
      </w:r>
    </w:p>
    <w:p w14:paraId="696394B0" w14:textId="52228C82" w:rsidR="003232E1" w:rsidRDefault="003232E1">
      <w:pPr>
        <w:rPr>
          <w:sz w:val="32"/>
          <w:szCs w:val="32"/>
        </w:rPr>
      </w:pPr>
      <w:r>
        <w:rPr>
          <w:sz w:val="32"/>
          <w:szCs w:val="32"/>
        </w:rPr>
        <w:t>The apprenticeship program is ongoing in some regions.</w:t>
      </w:r>
    </w:p>
    <w:p w14:paraId="1889C884" w14:textId="02260C7B" w:rsidR="003232E1" w:rsidRDefault="003232E1">
      <w:pPr>
        <w:rPr>
          <w:sz w:val="32"/>
          <w:szCs w:val="32"/>
        </w:rPr>
      </w:pPr>
      <w:r w:rsidRPr="590FD5FC">
        <w:rPr>
          <w:sz w:val="32"/>
          <w:szCs w:val="32"/>
        </w:rPr>
        <w:t xml:space="preserve">One of the barriers is funding, at the </w:t>
      </w:r>
      <w:r w:rsidR="00DF3710" w:rsidRPr="590FD5FC">
        <w:rPr>
          <w:sz w:val="32"/>
          <w:szCs w:val="32"/>
        </w:rPr>
        <w:t>present-day</w:t>
      </w:r>
      <w:r w:rsidRPr="590FD5FC">
        <w:rPr>
          <w:sz w:val="32"/>
          <w:szCs w:val="32"/>
        </w:rPr>
        <w:t xml:space="preserve"> apprentices are funded from the </w:t>
      </w:r>
      <w:r w:rsidR="00DF3710" w:rsidRPr="590FD5FC">
        <w:rPr>
          <w:sz w:val="32"/>
          <w:szCs w:val="32"/>
        </w:rPr>
        <w:t>unite level</w:t>
      </w:r>
      <w:r w:rsidRPr="590FD5FC">
        <w:rPr>
          <w:sz w:val="32"/>
          <w:szCs w:val="32"/>
        </w:rPr>
        <w:t xml:space="preserve"> </w:t>
      </w:r>
      <w:proofErr w:type="spellStart"/>
      <w:r w:rsidRPr="590FD5FC">
        <w:rPr>
          <w:sz w:val="32"/>
          <w:szCs w:val="32"/>
        </w:rPr>
        <w:t>RPoPs</w:t>
      </w:r>
      <w:proofErr w:type="spellEnd"/>
      <w:r w:rsidRPr="590FD5FC">
        <w:rPr>
          <w:sz w:val="32"/>
          <w:szCs w:val="32"/>
        </w:rPr>
        <w:t xml:space="preserve"> SWE, this is an issue as the SWE </w:t>
      </w:r>
      <w:r w:rsidR="7714FE8B" w:rsidRPr="590FD5FC">
        <w:rPr>
          <w:sz w:val="32"/>
          <w:szCs w:val="32"/>
        </w:rPr>
        <w:t>has been</w:t>
      </w:r>
      <w:r w:rsidRPr="590FD5FC">
        <w:rPr>
          <w:sz w:val="32"/>
          <w:szCs w:val="32"/>
        </w:rPr>
        <w:t xml:space="preserve"> cut, combined with attrition and members not been replaced after retirement, therefore we have a shortage of trades </w:t>
      </w:r>
      <w:proofErr w:type="gramStart"/>
      <w:r w:rsidRPr="590FD5FC">
        <w:rPr>
          <w:sz w:val="32"/>
          <w:szCs w:val="32"/>
        </w:rPr>
        <w:t>in order to</w:t>
      </w:r>
      <w:proofErr w:type="gramEnd"/>
      <w:r w:rsidRPr="590FD5FC">
        <w:rPr>
          <w:sz w:val="32"/>
          <w:szCs w:val="32"/>
        </w:rPr>
        <w:t xml:space="preserve"> train the new generation.</w:t>
      </w:r>
    </w:p>
    <w:p w14:paraId="5F98AE5A" w14:textId="7A387870" w:rsidR="003232E1" w:rsidRDefault="003232E1">
      <w:pPr>
        <w:rPr>
          <w:sz w:val="32"/>
          <w:szCs w:val="32"/>
        </w:rPr>
      </w:pPr>
      <w:r w:rsidRPr="590FD5FC">
        <w:rPr>
          <w:sz w:val="32"/>
          <w:szCs w:val="32"/>
        </w:rPr>
        <w:t xml:space="preserve">I have added this subject to the National ADM-IE UMCC </w:t>
      </w:r>
      <w:r w:rsidR="309080A6" w:rsidRPr="590FD5FC">
        <w:rPr>
          <w:sz w:val="32"/>
          <w:szCs w:val="32"/>
        </w:rPr>
        <w:t>agenda</w:t>
      </w:r>
      <w:r w:rsidRPr="590FD5FC">
        <w:rPr>
          <w:sz w:val="32"/>
          <w:szCs w:val="32"/>
        </w:rPr>
        <w:t xml:space="preserve"> </w:t>
      </w:r>
      <w:r w:rsidR="6930AA0D" w:rsidRPr="590FD5FC">
        <w:rPr>
          <w:sz w:val="32"/>
          <w:szCs w:val="32"/>
        </w:rPr>
        <w:t>for our meeting</w:t>
      </w:r>
      <w:r w:rsidRPr="590FD5FC">
        <w:rPr>
          <w:sz w:val="32"/>
          <w:szCs w:val="32"/>
        </w:rPr>
        <w:t xml:space="preserve"> December 1</w:t>
      </w:r>
      <w:r w:rsidRPr="590FD5FC">
        <w:rPr>
          <w:sz w:val="32"/>
          <w:szCs w:val="32"/>
          <w:vertAlign w:val="superscript"/>
        </w:rPr>
        <w:t>st</w:t>
      </w:r>
      <w:r w:rsidRPr="590FD5FC">
        <w:rPr>
          <w:sz w:val="32"/>
          <w:szCs w:val="32"/>
        </w:rPr>
        <w:t>, 2022.</w:t>
      </w:r>
    </w:p>
    <w:p w14:paraId="63283A07" w14:textId="5523FB7D" w:rsidR="00DF3710" w:rsidRDefault="003232E1">
      <w:pPr>
        <w:rPr>
          <w:sz w:val="32"/>
          <w:szCs w:val="32"/>
        </w:rPr>
      </w:pPr>
      <w:r w:rsidRPr="590FD5FC">
        <w:rPr>
          <w:sz w:val="32"/>
          <w:szCs w:val="32"/>
        </w:rPr>
        <w:t xml:space="preserve">My hope is to start a conversation on the national level to have funding for </w:t>
      </w:r>
      <w:r w:rsidR="467810E8" w:rsidRPr="590FD5FC">
        <w:rPr>
          <w:sz w:val="32"/>
          <w:szCs w:val="32"/>
        </w:rPr>
        <w:t>apprenticeships funded</w:t>
      </w:r>
      <w:r w:rsidRPr="590FD5FC">
        <w:rPr>
          <w:sz w:val="32"/>
          <w:szCs w:val="32"/>
        </w:rPr>
        <w:t xml:space="preserve"> from a different pot of money, how this is go</w:t>
      </w:r>
      <w:r w:rsidR="00DF3710" w:rsidRPr="590FD5FC">
        <w:rPr>
          <w:sz w:val="32"/>
          <w:szCs w:val="32"/>
        </w:rPr>
        <w:t xml:space="preserve">ing to look, not sure, I will see where the conversation </w:t>
      </w:r>
      <w:r w:rsidR="5C8A2113" w:rsidRPr="590FD5FC">
        <w:rPr>
          <w:sz w:val="32"/>
          <w:szCs w:val="32"/>
        </w:rPr>
        <w:t>takes</w:t>
      </w:r>
      <w:r w:rsidR="00DF3710" w:rsidRPr="590FD5FC">
        <w:rPr>
          <w:sz w:val="32"/>
          <w:szCs w:val="32"/>
        </w:rPr>
        <w:t xml:space="preserve"> us.</w:t>
      </w:r>
    </w:p>
    <w:p w14:paraId="6B6C38D7" w14:textId="6910A8F5" w:rsidR="00401C26" w:rsidRDefault="00DF3710" w:rsidP="004E2895">
      <w:pPr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2"/>
          <w:szCs w:val="32"/>
        </w:rPr>
        <w:t xml:space="preserve">I do need more info from all the regions regarding this issue and input/ suggestion, on how to make this argument succeed.  </w:t>
      </w:r>
    </w:p>
    <w:p w14:paraId="0394FA3C" w14:textId="4BB90BCF" w:rsidR="00401C26" w:rsidRPr="00D06E99" w:rsidRDefault="00401C26" w:rsidP="00401C26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Respectfully submitted by,</w:t>
      </w:r>
    </w:p>
    <w:p w14:paraId="05508ED1" w14:textId="77777777" w:rsidR="00401C26" w:rsidRPr="00D06E99" w:rsidRDefault="00401C26" w:rsidP="00401C26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Marcelo Lazaro</w:t>
      </w:r>
    </w:p>
    <w:p w14:paraId="7E83922F" w14:textId="77777777" w:rsidR="00401C26" w:rsidRPr="00D06E99" w:rsidRDefault="00401C26" w:rsidP="00401C26">
      <w:pPr>
        <w:tabs>
          <w:tab w:val="left" w:pos="2496"/>
        </w:tabs>
        <w:jc w:val="both"/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Union of National Defense Employees</w:t>
      </w:r>
    </w:p>
    <w:p w14:paraId="5D8CF922" w14:textId="188C0000" w:rsidR="00DF3710" w:rsidRDefault="00401C26" w:rsidP="00401C26">
      <w:pPr>
        <w:rPr>
          <w:sz w:val="32"/>
          <w:szCs w:val="32"/>
        </w:rPr>
      </w:pPr>
      <w:r w:rsidRPr="00D06E99">
        <w:rPr>
          <w:rFonts w:ascii="Forte" w:hAnsi="Forte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Regional Vice-President</w:t>
      </w:r>
    </w:p>
    <w:p w14:paraId="32776EA5" w14:textId="3F2EB577" w:rsidR="003232E1" w:rsidRPr="003232E1" w:rsidRDefault="003232E1" w:rsidP="00DF73AE">
      <w:pPr>
        <w:rPr>
          <w:sz w:val="32"/>
          <w:szCs w:val="32"/>
        </w:rPr>
      </w:pPr>
    </w:p>
    <w:sectPr w:rsidR="003232E1" w:rsidRPr="003232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6AE4" w14:textId="77777777" w:rsidR="00616110" w:rsidRDefault="00616110" w:rsidP="003232E1">
      <w:pPr>
        <w:spacing w:after="0" w:line="240" w:lineRule="auto"/>
      </w:pPr>
      <w:r>
        <w:separator/>
      </w:r>
    </w:p>
  </w:endnote>
  <w:endnote w:type="continuationSeparator" w:id="0">
    <w:p w14:paraId="3A621FAE" w14:textId="77777777" w:rsidR="00616110" w:rsidRDefault="00616110" w:rsidP="003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65E0" w14:textId="77777777" w:rsidR="00616110" w:rsidRDefault="00616110" w:rsidP="003232E1">
      <w:pPr>
        <w:spacing w:after="0" w:line="240" w:lineRule="auto"/>
      </w:pPr>
      <w:r>
        <w:separator/>
      </w:r>
    </w:p>
  </w:footnote>
  <w:footnote w:type="continuationSeparator" w:id="0">
    <w:p w14:paraId="10A14C52" w14:textId="77777777" w:rsidR="00616110" w:rsidRDefault="00616110" w:rsidP="0032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8626" w14:textId="77777777" w:rsidR="003232E1" w:rsidRDefault="003232E1" w:rsidP="003232E1">
    <w:pPr>
      <w:pStyle w:val="Header"/>
      <w:jc w:val="center"/>
      <w:rPr>
        <w:sz w:val="34"/>
      </w:rPr>
    </w:pPr>
    <w:r>
      <w:rPr>
        <w:sz w:val="34"/>
      </w:rPr>
      <w:t xml:space="preserve">UNDE UNION OF NATIONAL DEFENCE EMPLOYEES </w:t>
    </w:r>
    <w:r>
      <w:rPr>
        <w:noProof/>
      </w:rPr>
      <w:drawing>
        <wp:inline distT="0" distB="0" distL="0" distR="0" wp14:anchorId="25527253" wp14:editId="66F89425">
          <wp:extent cx="3049" cy="304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0" name="Picture 27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9" cy="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4"/>
      </w:rPr>
      <w:t>UEDN</w:t>
    </w:r>
  </w:p>
  <w:p w14:paraId="788C53B7" w14:textId="77777777" w:rsidR="003232E1" w:rsidRPr="000D3917" w:rsidRDefault="003232E1" w:rsidP="003232E1">
    <w:pPr>
      <w:spacing w:after="0" w:line="355" w:lineRule="auto"/>
      <w:ind w:left="96" w:right="-14" w:firstLine="10"/>
      <w:rPr>
        <w:rFonts w:ascii="Times New Roman" w:eastAsia="Times New Roman" w:hAnsi="Times New Roman" w:cs="Times New Roman"/>
        <w:color w:val="000000"/>
      </w:rPr>
    </w:pP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9583FE8" wp14:editId="799899C5">
          <wp:extent cx="530525" cy="478604"/>
          <wp:effectExtent l="0" t="0" r="0" b="0"/>
          <wp:docPr id="3" name="Picture 3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D3917">
      <w:rPr>
        <w:rFonts w:ascii="Times New Roman" w:eastAsia="Times New Roman" w:hAnsi="Times New Roman" w:cs="Times New Roman"/>
        <w:color w:val="000000"/>
        <w:sz w:val="34"/>
      </w:rPr>
      <w:t xml:space="preserve">a component of the Public Service Alliance of Canada </w:t>
    </w:r>
    <w:r w:rsidRPr="000D3917"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E500962" wp14:editId="0F84E752">
          <wp:extent cx="530525" cy="478604"/>
          <wp:effectExtent l="0" t="0" r="0" b="0"/>
          <wp:docPr id="4" name="Picture 4" descr="A picture containing text, ru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" name="Picture 2848" descr="A picture containing text, rug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0525" cy="47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7493AF" w14:textId="77777777" w:rsidR="003232E1" w:rsidRPr="004E2895" w:rsidRDefault="003232E1" w:rsidP="003232E1">
    <w:pPr>
      <w:spacing w:after="282" w:line="250" w:lineRule="auto"/>
      <w:ind w:left="2915" w:right="1556" w:hanging="1090"/>
      <w:rPr>
        <w:rFonts w:ascii="Times New Roman" w:eastAsia="Times New Roman" w:hAnsi="Times New Roman" w:cs="Times New Roman"/>
        <w:color w:val="000000"/>
        <w:lang w:val="fr-CA"/>
      </w:rPr>
    </w:pPr>
    <w:r w:rsidRPr="004E2895">
      <w:rPr>
        <w:rFonts w:ascii="Times New Roman" w:eastAsia="Times New Roman" w:hAnsi="Times New Roman" w:cs="Times New Roman"/>
        <w:color w:val="000000"/>
        <w:sz w:val="20"/>
        <w:lang w:val="fr-CA"/>
      </w:rPr>
      <w:t>UNION DES EMPLOYÉS DE LA DÉFENSE NATIONALE un élément de l'Alliance de la Fonction publique du Canada</w:t>
    </w:r>
  </w:p>
  <w:p w14:paraId="111B0AE3" w14:textId="77777777" w:rsidR="003232E1" w:rsidRPr="004E2895" w:rsidRDefault="003232E1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E1"/>
    <w:rsid w:val="003232E1"/>
    <w:rsid w:val="00401C26"/>
    <w:rsid w:val="004E2895"/>
    <w:rsid w:val="00616110"/>
    <w:rsid w:val="00DF3710"/>
    <w:rsid w:val="00DF73AE"/>
    <w:rsid w:val="131D5AFE"/>
    <w:rsid w:val="309080A6"/>
    <w:rsid w:val="467810E8"/>
    <w:rsid w:val="590FD5FC"/>
    <w:rsid w:val="5C8A2113"/>
    <w:rsid w:val="6930AA0D"/>
    <w:rsid w:val="6D8744A2"/>
    <w:rsid w:val="7714F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A4C4"/>
  <w15:chartTrackingRefBased/>
  <w15:docId w15:val="{8B910EB3-1994-49D1-8F97-1ACFCF73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2E1"/>
  </w:style>
  <w:style w:type="paragraph" w:styleId="Footer">
    <w:name w:val="footer"/>
    <w:basedOn w:val="Normal"/>
    <w:link w:val="FooterChar"/>
    <w:uiPriority w:val="99"/>
    <w:unhideWhenUsed/>
    <w:rsid w:val="0032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</dc:creator>
  <cp:keywords/>
  <dc:description/>
  <cp:lastModifiedBy>Sandra Mombourquette</cp:lastModifiedBy>
  <cp:revision>5</cp:revision>
  <dcterms:created xsi:type="dcterms:W3CDTF">2022-10-31T16:45:00Z</dcterms:created>
  <dcterms:modified xsi:type="dcterms:W3CDTF">2022-11-07T16:14:00Z</dcterms:modified>
</cp:coreProperties>
</file>