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B521" w14:textId="1D2B2C80" w:rsidR="0063771F" w:rsidRDefault="00E41E60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color="002060"/>
        </w:rPr>
      </w:pPr>
      <w:r>
        <w:rPr>
          <w:rFonts w:ascii="Times New Roman"/>
          <w:b/>
          <w:bCs/>
          <w:noProof/>
          <w:color w:val="900700" w:themeColor="accent5" w:themeShade="80"/>
          <w:sz w:val="40"/>
          <w:szCs w:val="40"/>
          <w:u w:color="002060"/>
        </w:rPr>
        <w:drawing>
          <wp:inline distT="0" distB="0" distL="0" distR="0" wp14:anchorId="7982CA2D" wp14:editId="197BBC00">
            <wp:extent cx="876300" cy="998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633" cy="100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377F">
        <w:rPr>
          <w:rFonts w:ascii="Times New Roman"/>
          <w:b/>
          <w:bCs/>
          <w:color w:val="900700" w:themeColor="accent5" w:themeShade="80"/>
          <w:sz w:val="40"/>
          <w:szCs w:val="40"/>
          <w:u w:color="002060"/>
        </w:rPr>
        <w:t xml:space="preserve"> </w:t>
      </w:r>
      <w:r w:rsidR="002A52B6" w:rsidRPr="00BE6836">
        <w:rPr>
          <w:rFonts w:ascii="Times New Roman"/>
          <w:b/>
          <w:bCs/>
          <w:color w:val="900700" w:themeColor="accent5" w:themeShade="80"/>
          <w:sz w:val="40"/>
          <w:szCs w:val="40"/>
          <w:u w:color="002060"/>
        </w:rPr>
        <w:t xml:space="preserve">Atlantic </w:t>
      </w:r>
      <w:r>
        <w:rPr>
          <w:rFonts w:ascii="Times New Roman"/>
          <w:b/>
          <w:bCs/>
          <w:color w:val="900700" w:themeColor="accent5" w:themeShade="80"/>
          <w:sz w:val="40"/>
          <w:szCs w:val="40"/>
          <w:u w:color="002060"/>
        </w:rPr>
        <w:t xml:space="preserve">RPOU </w:t>
      </w:r>
      <w:r w:rsidR="002A52B6" w:rsidRPr="00BE6836">
        <w:rPr>
          <w:rFonts w:ascii="Times New Roman"/>
          <w:b/>
          <w:bCs/>
          <w:color w:val="900700" w:themeColor="accent5" w:themeShade="80"/>
          <w:sz w:val="40"/>
          <w:szCs w:val="40"/>
          <w:u w:color="002060"/>
        </w:rPr>
        <w:t>LMCC</w:t>
      </w:r>
    </w:p>
    <w:p w14:paraId="3CB0A495" w14:textId="77777777" w:rsidR="0063771F" w:rsidRDefault="0063771F">
      <w:pP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color="002060"/>
        </w:rPr>
      </w:pPr>
    </w:p>
    <w:p w14:paraId="56A6BD2A" w14:textId="07C85CF0" w:rsidR="00882290" w:rsidRDefault="00E41E60">
      <w:pPr>
        <w:rPr>
          <w:rFonts w:ascii="Times New Roman"/>
        </w:rPr>
      </w:pPr>
      <w:r>
        <w:rPr>
          <w:rFonts w:ascii="Times New Roman"/>
        </w:rPr>
        <w:t>LCol LeGresley chaired the</w:t>
      </w:r>
      <w:r w:rsidR="00C30E4E">
        <w:rPr>
          <w:rFonts w:ascii="Times New Roman"/>
        </w:rPr>
        <w:t xml:space="preserve"> LMCC </w:t>
      </w:r>
      <w:r w:rsidR="00882290">
        <w:rPr>
          <w:rFonts w:ascii="Times New Roman"/>
        </w:rPr>
        <w:t>October 18, 2022.</w:t>
      </w:r>
    </w:p>
    <w:p w14:paraId="2CA2134B" w14:textId="29EE5F98" w:rsidR="00882290" w:rsidRDefault="00882290">
      <w:pPr>
        <w:rPr>
          <w:rFonts w:ascii="Times New Roman"/>
        </w:rPr>
      </w:pPr>
      <w:r>
        <w:rPr>
          <w:rFonts w:ascii="Times New Roman"/>
        </w:rPr>
        <w:t xml:space="preserve">The chair reminded everyone about RPOU Digital Suggestion Box and that a video will be released shortly on how to use it. Suggestions can have your name attached or can be </w:t>
      </w:r>
      <w:r w:rsidR="00563EAA">
        <w:rPr>
          <w:rFonts w:ascii="Times New Roman"/>
        </w:rPr>
        <w:t>anonymous.</w:t>
      </w:r>
    </w:p>
    <w:p w14:paraId="27C66236" w14:textId="10D386FC" w:rsidR="00882290" w:rsidRDefault="00563EAA">
      <w:pPr>
        <w:rPr>
          <w:rFonts w:ascii="Times New Roman"/>
        </w:rPr>
      </w:pPr>
      <w:r>
        <w:rPr>
          <w:rFonts w:ascii="Times New Roman"/>
        </w:rPr>
        <w:t>Also,</w:t>
      </w:r>
      <w:r w:rsidR="00882290">
        <w:rPr>
          <w:rFonts w:ascii="Times New Roman"/>
        </w:rPr>
        <w:t xml:space="preserve"> a reminder of the new HR Staffing Planning</w:t>
      </w:r>
      <w:r>
        <w:rPr>
          <w:rFonts w:ascii="Times New Roman"/>
        </w:rPr>
        <w:t xml:space="preserve"> (MPPT</w:t>
      </w:r>
      <w:r w:rsidR="00810712">
        <w:rPr>
          <w:rFonts w:ascii="Times New Roman"/>
        </w:rPr>
        <w:t>-Master Projected Planning Table</w:t>
      </w:r>
      <w:r>
        <w:rPr>
          <w:rFonts w:ascii="Times New Roman"/>
        </w:rPr>
        <w:t xml:space="preserve">) that can be seen on SharePoint. This is only for the Atlantic Regional RPOUs, showing all positions funded, unfunded and classifications. </w:t>
      </w:r>
    </w:p>
    <w:p w14:paraId="6EE05E37" w14:textId="063ECDEE" w:rsidR="00C30E4E" w:rsidRDefault="00563EAA">
      <w:pPr>
        <w:rPr>
          <w:rFonts w:ascii="Times New Roman"/>
        </w:rPr>
      </w:pPr>
      <w:r>
        <w:rPr>
          <w:rFonts w:ascii="Times New Roman"/>
        </w:rPr>
        <w:t>The Deloitte Study is completed, and draft report will be reviewed by the CO and OCs then released.</w:t>
      </w:r>
    </w:p>
    <w:p w14:paraId="3B8986E0" w14:textId="463297D5" w:rsidR="00C30E4E" w:rsidRDefault="00563EAA">
      <w:pPr>
        <w:rPr>
          <w:rFonts w:ascii="Times New Roman"/>
        </w:rPr>
      </w:pPr>
      <w:r>
        <w:rPr>
          <w:rFonts w:ascii="Times New Roman"/>
        </w:rPr>
        <w:t>They are in the process of moving Vote 5 funding to SWE L111</w:t>
      </w:r>
      <w:r w:rsidR="00B97C22">
        <w:rPr>
          <w:rFonts w:ascii="Times New Roman"/>
        </w:rPr>
        <w:t xml:space="preserve">. </w:t>
      </w:r>
      <w:r>
        <w:rPr>
          <w:rFonts w:ascii="Times New Roman"/>
        </w:rPr>
        <w:t xml:space="preserve">Vote 5 project money has SWE attached which is what will be moved, but unsure if this can be done annually. </w:t>
      </w:r>
    </w:p>
    <w:p w14:paraId="5FA6A9B1" w14:textId="6FAC4C81" w:rsidR="00CB36FA" w:rsidRDefault="00563EAA">
      <w:pPr>
        <w:rPr>
          <w:rFonts w:ascii="Times New Roman"/>
          <w:lang w:val="en-CA"/>
        </w:rPr>
      </w:pPr>
      <w:r>
        <w:rPr>
          <w:rFonts w:ascii="Times New Roman"/>
          <w:lang w:val="en-CA"/>
        </w:rPr>
        <w:t>Essential Service lists were sent up and now back for review.</w:t>
      </w:r>
    </w:p>
    <w:p w14:paraId="703AED14" w14:textId="17031CCA" w:rsidR="00B97C22" w:rsidRDefault="00B97C22">
      <w:pPr>
        <w:rPr>
          <w:rFonts w:ascii="Times New Roman"/>
          <w:lang w:val="en-CA"/>
        </w:rPr>
      </w:pPr>
      <w:r>
        <w:rPr>
          <w:rFonts w:ascii="Times New Roman"/>
          <w:lang w:val="en-CA"/>
        </w:rPr>
        <w:t xml:space="preserve">It was asked if we could have written reports for the HR and LRO updates and have them prior to the meeting. </w:t>
      </w:r>
    </w:p>
    <w:p w14:paraId="6D743437" w14:textId="248F3568" w:rsidR="00B97C22" w:rsidRDefault="00B97C22">
      <w:pPr>
        <w:rPr>
          <w:rFonts w:ascii="Times New Roman"/>
          <w:lang w:val="en-CA"/>
        </w:rPr>
      </w:pPr>
      <w:r>
        <w:rPr>
          <w:rFonts w:ascii="Times New Roman"/>
          <w:lang w:val="en-CA"/>
        </w:rPr>
        <w:t>COVID protocols</w:t>
      </w:r>
      <w:r w:rsidR="00810712">
        <w:rPr>
          <w:rFonts w:ascii="Times New Roman"/>
          <w:lang w:val="en-CA"/>
        </w:rPr>
        <w:t>, we</w:t>
      </w:r>
      <w:r>
        <w:rPr>
          <w:rFonts w:ascii="Times New Roman"/>
          <w:lang w:val="en-CA"/>
        </w:rPr>
        <w:t xml:space="preserve"> have moved into a new phase with RPOU following directive from the Bases and Wings. </w:t>
      </w:r>
    </w:p>
    <w:p w14:paraId="5EFCCBD0" w14:textId="1DF7AA43" w:rsidR="00B97C22" w:rsidRDefault="00B97C22">
      <w:pPr>
        <w:rPr>
          <w:rFonts w:ascii="Times New Roman"/>
          <w:lang w:val="en-CA"/>
        </w:rPr>
      </w:pPr>
      <w:r>
        <w:rPr>
          <w:rFonts w:ascii="Times New Roman"/>
          <w:lang w:val="en-CA"/>
        </w:rPr>
        <w:t>LCol LeGresley will arranging an Atlantic Town Hall for RPOU staff-MTF</w:t>
      </w:r>
    </w:p>
    <w:p w14:paraId="414B84B0" w14:textId="52F85565" w:rsidR="00B97C22" w:rsidRPr="00C30E4E" w:rsidRDefault="00B97C22">
      <w:pPr>
        <w:rPr>
          <w:rFonts w:ascii="Times New Roman"/>
          <w:lang w:val="en-CA"/>
        </w:rPr>
      </w:pPr>
      <w:r>
        <w:rPr>
          <w:rFonts w:ascii="Times New Roman"/>
          <w:lang w:val="en-CA"/>
        </w:rPr>
        <w:t xml:space="preserve">EAP mentioned that Gagetown and Goose Bay </w:t>
      </w:r>
      <w:r w:rsidR="00810712">
        <w:rPr>
          <w:rFonts w:ascii="Times New Roman"/>
          <w:lang w:val="en-CA"/>
        </w:rPr>
        <w:t>need</w:t>
      </w:r>
      <w:r>
        <w:rPr>
          <w:rFonts w:ascii="Times New Roman"/>
          <w:lang w:val="en-CA"/>
        </w:rPr>
        <w:t xml:space="preserve"> Peer Advisors</w:t>
      </w:r>
      <w:r w:rsidR="00810712">
        <w:rPr>
          <w:rFonts w:ascii="Times New Roman"/>
          <w:lang w:val="en-CA"/>
        </w:rPr>
        <w:t>, presently there are none.</w:t>
      </w:r>
    </w:p>
    <w:p w14:paraId="5A4A711E" w14:textId="77777777" w:rsidR="003466F7" w:rsidRDefault="003466F7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Respectfully,</w:t>
      </w:r>
    </w:p>
    <w:p w14:paraId="74E264D6" w14:textId="3907ACC6" w:rsidR="00EB3172" w:rsidRDefault="00810712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Craig Smith</w:t>
      </w:r>
      <w:r>
        <w:rPr>
          <w:rFonts w:ascii="Times New Roman"/>
          <w:sz w:val="24"/>
          <w:szCs w:val="24"/>
        </w:rPr>
        <w:t>/</w:t>
      </w:r>
      <w:r w:rsidR="003466F7">
        <w:rPr>
          <w:rFonts w:ascii="Times New Roman"/>
          <w:sz w:val="24"/>
          <w:szCs w:val="24"/>
        </w:rPr>
        <w:t xml:space="preserve">Daniel Frost  </w:t>
      </w:r>
    </w:p>
    <w:p w14:paraId="2E6900BB" w14:textId="77777777" w:rsidR="0063771F" w:rsidRDefault="003466F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CA" w:eastAsia="en-CA"/>
        </w:rPr>
        <w:drawing>
          <wp:inline distT="0" distB="0" distL="0" distR="0" wp14:anchorId="1AEE6E82" wp14:editId="48123496">
            <wp:extent cx="676275" cy="781050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771F" w:rsidSect="005376FE">
      <w:pgSz w:w="12240" w:h="15840"/>
      <w:pgMar w:top="1135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F1B3" w14:textId="77777777" w:rsidR="003C496C" w:rsidRDefault="003C496C">
      <w:pPr>
        <w:spacing w:after="0" w:line="240" w:lineRule="auto"/>
      </w:pPr>
      <w:r>
        <w:separator/>
      </w:r>
    </w:p>
  </w:endnote>
  <w:endnote w:type="continuationSeparator" w:id="0">
    <w:p w14:paraId="3A5CC764" w14:textId="77777777" w:rsidR="003C496C" w:rsidRDefault="003C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43A4" w14:textId="77777777" w:rsidR="003C496C" w:rsidRDefault="003C496C">
      <w:pPr>
        <w:spacing w:after="0" w:line="240" w:lineRule="auto"/>
      </w:pPr>
      <w:r>
        <w:separator/>
      </w:r>
    </w:p>
  </w:footnote>
  <w:footnote w:type="continuationSeparator" w:id="0">
    <w:p w14:paraId="56C2FE2D" w14:textId="77777777" w:rsidR="003C496C" w:rsidRDefault="003C4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12F3"/>
    <w:multiLevelType w:val="hybridMultilevel"/>
    <w:tmpl w:val="032ADD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874B5"/>
    <w:multiLevelType w:val="hybridMultilevel"/>
    <w:tmpl w:val="1994C600"/>
    <w:lvl w:ilvl="0" w:tplc="932EE5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1F"/>
    <w:rsid w:val="000226E4"/>
    <w:rsid w:val="0003043F"/>
    <w:rsid w:val="00064007"/>
    <w:rsid w:val="00081976"/>
    <w:rsid w:val="000B1AE4"/>
    <w:rsid w:val="000F1170"/>
    <w:rsid w:val="001627B1"/>
    <w:rsid w:val="00190C32"/>
    <w:rsid w:val="001C513C"/>
    <w:rsid w:val="001F2EF6"/>
    <w:rsid w:val="002022B5"/>
    <w:rsid w:val="00214395"/>
    <w:rsid w:val="00224D86"/>
    <w:rsid w:val="00254BE9"/>
    <w:rsid w:val="002A52B6"/>
    <w:rsid w:val="002B2058"/>
    <w:rsid w:val="002D25C4"/>
    <w:rsid w:val="002D548A"/>
    <w:rsid w:val="00312B4C"/>
    <w:rsid w:val="003153AF"/>
    <w:rsid w:val="003466F7"/>
    <w:rsid w:val="00364253"/>
    <w:rsid w:val="003C496C"/>
    <w:rsid w:val="003E0F4B"/>
    <w:rsid w:val="00406872"/>
    <w:rsid w:val="00423A0F"/>
    <w:rsid w:val="0043178E"/>
    <w:rsid w:val="00464E32"/>
    <w:rsid w:val="0047535B"/>
    <w:rsid w:val="004879EF"/>
    <w:rsid w:val="00494449"/>
    <w:rsid w:val="005266C5"/>
    <w:rsid w:val="005376FE"/>
    <w:rsid w:val="00554E26"/>
    <w:rsid w:val="00563EAA"/>
    <w:rsid w:val="00590D6C"/>
    <w:rsid w:val="005975F5"/>
    <w:rsid w:val="00610BED"/>
    <w:rsid w:val="0063771F"/>
    <w:rsid w:val="00641987"/>
    <w:rsid w:val="0065552E"/>
    <w:rsid w:val="006627A7"/>
    <w:rsid w:val="006A0E8D"/>
    <w:rsid w:val="006E432C"/>
    <w:rsid w:val="00706861"/>
    <w:rsid w:val="007907D3"/>
    <w:rsid w:val="007A377F"/>
    <w:rsid w:val="00810712"/>
    <w:rsid w:val="008223EF"/>
    <w:rsid w:val="008371EB"/>
    <w:rsid w:val="00851463"/>
    <w:rsid w:val="00860F5D"/>
    <w:rsid w:val="00882290"/>
    <w:rsid w:val="008E3801"/>
    <w:rsid w:val="008E7FDF"/>
    <w:rsid w:val="00934433"/>
    <w:rsid w:val="00940B6E"/>
    <w:rsid w:val="009C0CA5"/>
    <w:rsid w:val="009C6D1D"/>
    <w:rsid w:val="009F489F"/>
    <w:rsid w:val="009F5570"/>
    <w:rsid w:val="00A37D05"/>
    <w:rsid w:val="00AA5D5A"/>
    <w:rsid w:val="00AD0A2B"/>
    <w:rsid w:val="00AE4F69"/>
    <w:rsid w:val="00B01BD3"/>
    <w:rsid w:val="00B42EBE"/>
    <w:rsid w:val="00B458A4"/>
    <w:rsid w:val="00B97C22"/>
    <w:rsid w:val="00BC3DBD"/>
    <w:rsid w:val="00BE6836"/>
    <w:rsid w:val="00C1789A"/>
    <w:rsid w:val="00C30E4E"/>
    <w:rsid w:val="00C31025"/>
    <w:rsid w:val="00C34225"/>
    <w:rsid w:val="00C94EDC"/>
    <w:rsid w:val="00CB36FA"/>
    <w:rsid w:val="00CC7E7C"/>
    <w:rsid w:val="00CE2147"/>
    <w:rsid w:val="00CF3D0A"/>
    <w:rsid w:val="00D847B0"/>
    <w:rsid w:val="00DC7FED"/>
    <w:rsid w:val="00E16752"/>
    <w:rsid w:val="00E41E60"/>
    <w:rsid w:val="00EB3172"/>
    <w:rsid w:val="00EB4D3B"/>
    <w:rsid w:val="00ED766D"/>
    <w:rsid w:val="00EE38AE"/>
    <w:rsid w:val="00EE4009"/>
    <w:rsid w:val="00EF5513"/>
    <w:rsid w:val="00F249AD"/>
    <w:rsid w:val="00F44A12"/>
    <w:rsid w:val="00FB5102"/>
    <w:rsid w:val="00FC3D93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B2929"/>
  <w15:docId w15:val="{68E1D3E0-E3EF-4F33-A5A6-D1BAED96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36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475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2924-5CBA-41BD-9F1C-AF055263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 DC@RPOU (Atlantic)@Gagetown</dc:creator>
  <cp:lastModifiedBy>Frost DC@ADM(IE) RPOU(A) Det Gagetown@Defence365</cp:lastModifiedBy>
  <cp:revision>3</cp:revision>
  <cp:lastPrinted>2020-11-23T16:28:00Z</cp:lastPrinted>
  <dcterms:created xsi:type="dcterms:W3CDTF">2022-11-05T21:54:00Z</dcterms:created>
  <dcterms:modified xsi:type="dcterms:W3CDTF">2022-11-08T16:58:00Z</dcterms:modified>
</cp:coreProperties>
</file>