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B6" w:rsidRDefault="003D7225">
      <w:pPr>
        <w:pStyle w:val="Body"/>
        <w:jc w:val="center"/>
        <w:rPr>
          <w:b/>
          <w:bCs/>
        </w:rPr>
      </w:pPr>
      <w:r>
        <w:rPr>
          <w:b/>
        </w:rPr>
        <w:t>Rapport du Comité des jeunes travailleurs au Conseil exécutif national</w:t>
      </w:r>
    </w:p>
    <w:p w:rsidR="00267AB6" w:rsidRDefault="003D7225">
      <w:pPr>
        <w:pStyle w:val="Body"/>
        <w:jc w:val="center"/>
        <w:rPr>
          <w:b/>
          <w:bCs/>
        </w:rPr>
      </w:pPr>
      <w:r>
        <w:rPr>
          <w:b/>
        </w:rPr>
        <w:t>Mai 2016</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Voici la liste la plus récente des représentants régionaux des jeunes travailleurs de l’UEDN.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C.-B. – poste vacant</w:t>
      </w:r>
    </w:p>
    <w:p w:rsidR="00267AB6" w:rsidRDefault="003D7225">
      <w:pPr>
        <w:pStyle w:val="Body"/>
      </w:pPr>
      <w:r>
        <w:t xml:space="preserve">Alb. et Nord – Rick Parenteau, section locale 30903, Edmonton </w:t>
      </w:r>
    </w:p>
    <w:p w:rsidR="00267AB6" w:rsidRDefault="003D7225">
      <w:pPr>
        <w:pStyle w:val="Body"/>
      </w:pPr>
      <w:r>
        <w:t xml:space="preserve">Man./Sask. – Liberty Enriquez, section locale 50705, Winnipeg </w:t>
      </w:r>
    </w:p>
    <w:p w:rsidR="00267AB6" w:rsidRDefault="003D7225">
      <w:pPr>
        <w:pStyle w:val="Body"/>
      </w:pPr>
      <w:r>
        <w:t xml:space="preserve">Ont. – Joshua Sadler, section locale 00641, Kingston </w:t>
      </w:r>
    </w:p>
    <w:p w:rsidR="00267AB6" w:rsidRDefault="003D7225">
      <w:pPr>
        <w:pStyle w:val="Body"/>
      </w:pPr>
      <w:r>
        <w:t xml:space="preserve">RCN – Brad Prouse </w:t>
      </w:r>
    </w:p>
    <w:p w:rsidR="00267AB6" w:rsidRDefault="003D7225">
      <w:pPr>
        <w:pStyle w:val="Body"/>
      </w:pPr>
      <w:r>
        <w:t xml:space="preserve">CST – Stephanie Torrealba, section locale 70654 </w:t>
      </w:r>
    </w:p>
    <w:p w:rsidR="00267AB6" w:rsidRDefault="003D7225">
      <w:pPr>
        <w:pStyle w:val="Body"/>
      </w:pPr>
      <w:r>
        <w:t xml:space="preserve">Québec – Simon Richard, section locale 10526, Montréal </w:t>
      </w:r>
    </w:p>
    <w:p w:rsidR="00267AB6" w:rsidRDefault="003D7225">
      <w:pPr>
        <w:pStyle w:val="Body"/>
      </w:pPr>
      <w:r>
        <w:t xml:space="preserve">N.-É. – Amanda Reid, section locale 80406 </w:t>
      </w:r>
    </w:p>
    <w:p w:rsidR="00267AB6" w:rsidRDefault="003D7225">
      <w:pPr>
        <w:pStyle w:val="Body"/>
      </w:pPr>
      <w:r>
        <w:t xml:space="preserve">T.-N.-L/N.-B. – Leigh Hewitt, section locale 60303, Gagetown </w:t>
      </w:r>
    </w:p>
    <w:p w:rsidR="00267AB6" w:rsidRDefault="003D7225">
      <w:pPr>
        <w:pStyle w:val="Body"/>
      </w:pPr>
      <w:r>
        <w:t xml:space="preserve">FNP – Patrick Desormeaux, section locale 00680, Petawawa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BPR – Mona Simcoe </w:t>
      </w:r>
    </w:p>
    <w:p w:rsidR="00267AB6" w:rsidRDefault="003D7225">
      <w:pPr>
        <w:pStyle w:val="Body"/>
      </w:pPr>
      <w:r>
        <w:t xml:space="preserve">Personne-ressource – Sandra Montpetit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Le Comité des jeunes travailleurs s'est réuni par téléconférence le 7 mars 2016 pour continuer le réseautage. </w:t>
      </w:r>
      <w:r>
        <w:t xml:space="preserve">Au cours de la dernière téléconférence, nous avons décidé de fixer des appels même si l’ensemble des représentants n’est pas présent, et ce, afin de permettre de réseauter de multiples façons. </w:t>
      </w:r>
      <w:r>
        <w:t xml:space="preserve">Les représentants ont également accepté que des suppléants participent aux appels en leur absence. </w:t>
      </w:r>
    </w:p>
    <w:p w:rsidR="00267AB6" w:rsidRDefault="003D7225">
      <w:pPr>
        <w:pStyle w:val="Body"/>
      </w:pPr>
      <w:r>
        <w:t xml:space="preserve">Les représentants du FNP, du CST et de l’Ontario étaient présents, les représentants de l’Alberta et du Nord, de la RCN, du Québec, du Manitoba et de la Saskatchewan, de la Nouvelle-Écosse, de Terre-Neuve-et-Labrador et du Nouveau-Brunswick étaient absents, et la Colombie-Britannique n’a pas de représentant.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Les représentants ont fait le point sur le réseautage jusqu’à présent. </w:t>
      </w:r>
      <w:r>
        <w:t xml:space="preserve">Au cours de la discussion, la page Facebook de l’UEDN a été soulignée comme étant une excellente occasion pour partager des renseignements et des idées.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rPr>
          <w:b/>
          <w:bCs/>
        </w:rPr>
      </w:pPr>
      <w:r>
        <w:t xml:space="preserve">Le confrère Joshua a participé à l’édition 2015 du sommet des jeunes travailleurs de l’Alliance de la Fonction publique du Canada (AFPC), où les membres ont discuté de l’importance des syndicats pour faire avancer les problèmes touchant les jeunes travailleurs. </w:t>
      </w:r>
      <w:r>
        <w:t xml:space="preserve">Grâce à ce sommet, une vidéo fantastique a été créée, soulignant le travail de l’AFPC visant à encourager les jeunes membres à s’engager dans le mouvement syndical. </w:t>
      </w:r>
      <w:r>
        <w:t xml:space="preserve">Visionnez la vidéo ici : </w:t>
      </w:r>
      <w:r>
        <w:rPr>
          <w:b/>
        </w:rPr>
        <w:t xml:space="preserve">https://youtu.be/wCg88Sq-CAQ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Le confrère Joshua a également assisté au congrès de la FTO et à l’atelier d’une journée pour les jeunes travailleurs.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Le comité examine actuellement sa fonction et son mandat. </w:t>
      </w:r>
      <w:r>
        <w:t>Il veut s’assurer qu’il les comprend bien et qu’ils sont actuels et pertinents.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Des discussions ont eu lieu sur les manières d'encourager d'autres jeunes travailleurs locaux à assister aux AGA. </w:t>
      </w:r>
      <w:r>
        <w:t>En tant que représentants régionaux des jeunes travailleurs, nous avons proposé qu’ils discutent avec leur VP de la possibilité de parler des jeunes travailleurs ainsi que des occasions et formations qui s’offrent à eux lors de conférences régionales ou de l’AGA de leur section locale.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Nous avons de nouveau parlé des autres réseaux de comités de jeunes travailleurs. </w:t>
      </w:r>
      <w:r>
        <w:t xml:space="preserve">Nous avons discuté des occasions de réseautage de l'AFPC, de l’information sur le site Web et de la nomination de la consœur Marianne Haldun au poste de BPR des jeunes travailleurs de l'AFPC. </w:t>
      </w:r>
      <w:r>
        <w:t xml:space="preserve">La participation aux réseaux des congrès de fédérations du travail et du comité du CTC a été encouragée. </w:t>
      </w:r>
    </w:p>
    <w:p w:rsidR="00267AB6" w:rsidRDefault="003D7225">
      <w:pPr>
        <w:pStyle w:val="Body"/>
      </w:pPr>
      <w:r>
        <w:t xml:space="preserve">Au cours de l’appel, nous avons discuté des résolutions à présenter à différents congrès étant donné que les échéances pour les soumettre arriveront sous peu. </w:t>
      </w:r>
      <w:r>
        <w:t xml:space="preserve">De plus, nous avons discuté de notre participation à de tels congrès en tant que délégués ou observateurs.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Il est possible de s’inscrire maintenant pour le sommet national des jeunes travailleuses et travailleurs du CTC qui se tiendra du 23 au 25 octobre 2016. </w:t>
      </w:r>
      <w:r>
        <w:t xml:space="preserve">Ce sommet réunira de jeunes travailleurs et travailleuses, militants et militantes et alliés afin d'accroître la capacité des jeunes travailleurs à répondre à l'évolution du marché du travail, d'habiliter les jeunes et nouveaux leaders dans les milieux de travail et les syndicats et de définir le cadre d’un mouvement syndical renouvelé et grandissant. </w:t>
      </w:r>
      <w:r>
        <w:t xml:space="preserve">Le sommet aura lieu sur le territoire algonquin de la Nation Anishinabek, au Centre des congrès Shaw, à Ottawa. </w:t>
      </w:r>
      <w:r>
        <w:t xml:space="preserve">Pour les représentants des jeunes travailleurs de l’UEDN, il s'agit d’une excellente occasion de participation. </w:t>
      </w:r>
      <w:r>
        <w:t>Ce sommet crée un environnement qui facilite le recrutement, la formation et la représentation de travailleurs de l'UEDN âgés de trente-cinq ans et moins, en leur offrant la possibilité de réellement s'exprimer et de faire leurs preuves.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Le comité des jeunes travailleurs a également obtenu des renseignements sur l’embauche d’étudiants par le gouvernement fédéral. </w:t>
      </w:r>
      <w:r>
        <w:t xml:space="preserve">Récemment, le gouvernement a confirmé qu’il s’engageait à s’assurer que les jeunes Canadiens aient un emploi et à rajeunir la fonction publique. </w:t>
      </w:r>
      <w:r>
        <w:t xml:space="preserve">Les données actuelles illustrent que les effectifs de la fonction publique sont plus vieux que le secteur privé, avec une moyenne d’âge de 45 ans. </w:t>
      </w:r>
      <w:r>
        <w:t xml:space="preserve">Les effectifs civils du MDN sont plus vieux que les effectifs de la fonction publique. La moyenne d’âge est de 48 ans (3 ans de plus) et l’âge moyen des nouveaux employés est de 43 ans. </w:t>
      </w:r>
      <w:r>
        <w:t>D’ici 2020, 38 % des effectifs civils seront admissibles à la retraite, 66 % auront plus de 50 ans et seulement 4 % auront moins de 35 ans.</w:t>
      </w:r>
    </w:p>
    <w:p w:rsidR="00267AB6" w:rsidRDefault="003D7225">
      <w:pPr>
        <w:pStyle w:val="Body"/>
      </w:pPr>
      <w:r>
        <w:t xml:space="preserve">On nous a demandé de présenter ces statistiques au conseil exécutif pour lui rappeler qu’il arrive que la participation des jeunes travailleurs soit faible étant donné qu’il est rare d’en trouver au sein des effectifs civils du MDN actuellement. </w:t>
      </w:r>
      <w:r>
        <w:t xml:space="preserve">Le document remis contient des statistiques assez préoccupantes et le comité les examinera.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Le comité continuera de communiquer par courriel une fois par mois, à moins que des échanges plus fréquents ne soient nécessaires. </w:t>
      </w:r>
      <w:r>
        <w:t xml:space="preserve">Tous les renseignements et commentaires ainsi que toutes les demandes et les préoccupations me seront envoyés, la BPR Mona Simcoe. Je les compilerai et les enverrai à notre personne-ressource Sandra Montpetit qui les acheminera au Comité.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 xml:space="preserve">En échangeant de l’information sur les événements et les formations disponibles, nous pourrons construire un réseau de jeunes travailleurs plus solide, et par conséquent un syndicat plus solide. </w:t>
      </w:r>
      <w:r>
        <w:t>Comme les problèmes concernant les jeunes travailleurs sont nettement différents, il est important de faire entendre leurs voix.</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Le tout respectueusement soumis par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p w:rsidR="00267AB6" w:rsidRDefault="003D7225">
      <w:pPr>
        <w:pStyle w:val="Body"/>
      </w:pPr>
      <w:r>
        <w:t>la consœur Mona Simcoe</w:t>
      </w:r>
    </w:p>
    <w:p w:rsidR="00267AB6" w:rsidRDefault="003D7225">
      <w:pPr>
        <w:pStyle w:val="Body"/>
      </w:pPr>
      <w:r>
        <w:t>BPR du Comité des jeunes travailleurs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rsidRDefault="00267AB6">
      <w:pPr>
        <w:pStyle w:val="Body"/>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267AB6">
      <w:headerReference w:type="default" r:id="rId6"/>
      <w:pgSz w:w="12240" w:h="15840"/>
      <w:pgMar w:top="1440" w:right="1440" w:bottom="1440" w:left="1440" w:header="720" w:footer="864" w:gutter="0"/>
      <w:cols w:space="72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FF01CA" w:rsidRDefault="00FF01CA">
      <w:pPr/>
      <w:r>
        <w:separator/>
      </w:r>
    </w:p>
  </w:endnote>
  <w:endnote xmlns:w15="http://schemas.microsoft.com/office/word/2012/wordml" w:type="continuationSeparator" w:id="0">
    <w:p w:rsidR="00FF01CA" w:rsidRDefault="00FF01C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FF01CA" w:rsidRDefault="00FF01CA">
      <w:pPr/>
      <w:r>
        <w:separator/>
      </w:r>
    </w:p>
  </w:footnote>
  <w:footnote xmlns:w15="http://schemas.microsoft.com/office/word/2012/wordml" w:type="continuationSeparator" w:id="0">
    <w:p w:rsidR="00FF01CA" w:rsidRDefault="00FF01CA">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AB6" w:rsidRPr="00801AEB" w:rsidRDefault="00801AEB">
    <w:pPr>
      <w:rPr>
        <w:lang/>
      </w:rPr>
    </w:pPr>
    <w:r>
      <w:t>Onglet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AB6"/>
    <w:rsid w:val="000C4AC4"/>
    <w:rsid w:val="00267AB6"/>
    <w:rsid w:val="003D7225"/>
    <w:rsid w:val="00801AEB"/>
    <w:rsid w:val="008908D4"/>
    <w:rsid w:val="009B363C"/>
    <w:rsid w:val="00AA7834"/>
    <w:rsid w:val="00ED5581"/>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68A15C-5E57-43D5-B772-807ED0C88FB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Arial Unicode MS" w:hAnsi="Times New Roman" w:cs="Times New Roman"/>
        <w:lang w:val="fr-CA" w:eastAsia="fr-CA" w:bidi="fr-CA"/>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pPr>
      <w:pBdr>
        <w:top w:val="nil"/>
        <w:left w:val="nil"/>
        <w:bottom w:val="nil"/>
        <w:right w:val="nil"/>
        <w:between w:val="nil"/>
        <w:bar w:val="nil"/>
      </w:pBdr>
    </w:pPr>
    <w:rPr>
      <w:sz w:val="24"/>
      <w:szCs w:val="24"/>
      <w:bdr w:val="nil"/>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styleId="Hyperlink">
    <w:name w:val="Hyperlink"/>
    <w:rPr>
      <w:u w:val="single"/>
    </w:rPr>
  </w:style>
  <w:style xmlns:w15="http://schemas.microsoft.com/office/word/2012/wordml"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lang w:val="fr-CA" w:eastAsia="fr-CA"/>
    </w:rPr>
  </w:style>
  <w:style xmlns:w15="http://schemas.microsoft.com/office/word/2012/wordml" w:type="paragraph" w:styleId="Header">
    <w:name w:val="header"/>
    <w:basedOn w:val="Normal"/>
    <w:link w:val="HeaderChar"/>
    <w:uiPriority w:val="99"/>
    <w:unhideWhenUsed/>
    <w:rsid w:val="00801AEB"/>
    <w:pPr>
      <w:tabs>
        <w:tab w:val="center" w:pos="4680"/>
        <w:tab w:val="right" w:pos="9360"/>
      </w:tabs>
    </w:pPr>
  </w:style>
  <w:style xmlns:w15="http://schemas.microsoft.com/office/word/2012/wordml" w:type="character" w:customStyle="1" w:styleId="HeaderChar">
    <w:name w:val="Header Char"/>
    <w:link w:val="Header"/>
    <w:uiPriority w:val="99"/>
    <w:rsid w:val="00801AEB"/>
    <w:rPr>
      <w:sz w:val="24"/>
      <w:szCs w:val="24"/>
      <w:lang w:val="fr-CA" w:eastAsia="fr-CA"/>
    </w:rPr>
  </w:style>
  <w:style xmlns:w15="http://schemas.microsoft.com/office/word/2012/wordml" w:type="paragraph" w:styleId="Footer">
    <w:name w:val="footer"/>
    <w:basedOn w:val="Normal"/>
    <w:link w:val="FooterChar"/>
    <w:uiPriority w:val="99"/>
    <w:unhideWhenUsed/>
    <w:rsid w:val="00801AEB"/>
    <w:pPr>
      <w:tabs>
        <w:tab w:val="center" w:pos="4680"/>
        <w:tab w:val="right" w:pos="9360"/>
      </w:tabs>
    </w:pPr>
  </w:style>
  <w:style xmlns:w15="http://schemas.microsoft.com/office/word/2012/wordml" w:type="character" w:customStyle="1" w:styleId="FooterChar">
    <w:name w:val="Footer Char"/>
    <w:link w:val="Footer"/>
    <w:uiPriority w:val="99"/>
    <w:rsid w:val="00801AEB"/>
    <w:rPr>
      <w:sz w:val="24"/>
      <w:szCs w:val="24"/>
      <w:lang w:val="fr-CA" w:eastAsia="fr-CA"/>
    </w:rPr>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 Id="rId9"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673E2489.dotm</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Dumbrava, Cristina</cp:lastModifiedBy>
  <cp:revision>2</cp:revision>
  <dcterms:created xsi:type="dcterms:W3CDTF">2016-06-16T19:42:00Z</dcterms:created>
  <dcterms:modified xsi:type="dcterms:W3CDTF">2016-06-16T19:42:00Z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6/16/2016 3:26:02 PM</vt:lpwstr>
  </property>
</Properties>
</file>