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99" w:rsidRDefault="00695699" w:rsidP="00695699">
      <w:pPr>
        <w:shd w:val="clear" w:color="auto" w:fill="FFFFFF"/>
        <w:jc w:val="center"/>
        <w:rPr>
          <w:rStyle w:val="Strong"/>
          <w:rFonts w:ascii="Helvetica" w:eastAsia="Times New Roman" w:hAnsi="Helvetica"/>
          <w:color w:val="000000"/>
          <w:sz w:val="32"/>
          <w:szCs w:val="32"/>
          <w:u w:val="single"/>
        </w:rPr>
      </w:pPr>
      <w:r>
        <w:rPr>
          <w:rStyle w:val="Strong"/>
          <w:rFonts w:ascii="Helvetica" w:hAnsi="Helvetica"/>
          <w:color w:val="000000"/>
          <w:sz w:val="32"/>
          <w:u w:val="single"/>
        </w:rPr>
        <w:t xml:space="preserve">Rapport du VP CST de l'UEDN au Conseil exécutif national </w:t>
      </w:r>
    </w:p>
    <w:p w:rsidR="00695699" w:rsidRPr="00695699" w:rsidRDefault="00695699" w:rsidP="00695699">
      <w:pPr>
        <w:shd w:val="clear" w:color="auto" w:fill="FFFFFF"/>
        <w:jc w:val="center"/>
        <w:rPr>
          <w:rFonts w:ascii="Helvetica" w:eastAsia="Times New Roman" w:hAnsi="Helvetica"/>
          <w:color w:val="000000"/>
          <w:sz w:val="32"/>
          <w:szCs w:val="32"/>
          <w:u w:val="single"/>
        </w:rPr>
      </w:pPr>
      <w:r>
        <w:rPr>
          <w:rStyle w:val="Strong"/>
          <w:rFonts w:ascii="Helvetica" w:hAnsi="Helvetica"/>
          <w:color w:val="000000"/>
          <w:sz w:val="32"/>
          <w:u w:val="single"/>
        </w:rPr>
        <w:t>7 au 11 décembre 2015</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Default="00695699" w:rsidP="00695699">
      <w:pPr>
        <w:shd w:val="clear" w:color="auto" w:fill="FFFFFF"/>
        <w:rPr>
          <w:rFonts w:ascii="Helvetica" w:eastAsia="Times New Roman" w:hAnsi="Helvetica"/>
          <w:color w:val="000000"/>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 xml:space="preserve">Depuis la dernière réunion du Conseil exécutif, j'ai participé à deux réunions bilatérales avec le chef du CST ainsi qu’à un certain nombre de réunions préparatoires pour le CCPII du CST (notre projet d'élaborer un nouveau système de classification), et j’ai soumis certains enjeux au Comité mixte de consultation que je copréside avec le chef. </w:t>
      </w:r>
      <w:r>
        <w:rPr>
          <w:rFonts w:ascii="Helvetica" w:hAnsi="Helvetica"/>
          <w:color w:val="000000"/>
          <w:sz w:val="28"/>
        </w:rPr>
        <w:t>L'un des problèmes importants, lié à la taille et la désignation des stationnements accessibles aux personnes à mobilité restreinte, a été en partie résolu.</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 xml:space="preserve">J'ai connu des difficultés au sein de la région qui, à mon avis, nécessitaient que je prenne un temps d'arrêt à partir de juin. </w:t>
      </w:r>
      <w:r>
        <w:rPr>
          <w:rFonts w:ascii="Helvetica" w:hAnsi="Helvetica"/>
          <w:color w:val="000000"/>
          <w:sz w:val="28"/>
        </w:rPr>
        <w:t xml:space="preserve">Le confrère Stone a pris ma place, et la région a été entre d'excellentes mains pendant mon absence. </w:t>
      </w:r>
      <w:r>
        <w:rPr>
          <w:rFonts w:ascii="Helvetica" w:hAnsi="Helvetica"/>
          <w:color w:val="000000"/>
          <w:sz w:val="28"/>
        </w:rPr>
        <w:t xml:space="preserve">La situation, bien qu’elle ne soit pas encore résolue, a suffisamment évolué pour que je puisse reprendre mon rôle de VP CST au début du mois de novembre.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 xml:space="preserve">L'AGA de la section locale 70654 aura lieu </w:t>
      </w:r>
      <w:r>
        <w:fldChar w:fldCharType="begin"/>
      </w:r>
      <w:r>
        <w:instrText xml:space="preserve">HYPERLINK ""</w:instrText>
      </w:r>
      <w:r>
        <w:fldChar w:fldCharType="separate"/>
      </w:r>
      <w:r>
        <w:rPr>
          <w:rStyle w:val="Hyperlink"/>
          <w:rFonts w:ascii="Helvetica" w:hAnsi="Helvetica"/>
          <w:color w:val="196AD4"/>
          <w:sz w:val="28"/>
        </w:rPr>
        <w:t>le 2 décembre</w:t>
      </w:r>
      <w:r>
        <w:fldChar w:fldCharType="end"/>
      </w:r>
      <w:r>
        <w:rPr>
          <w:rFonts w:ascii="Helvetica" w:hAnsi="Helvetica"/>
          <w:color w:val="000000"/>
          <w:sz w:val="28"/>
        </w:rPr>
        <w:t>, et je fournirai les résultats de ses élections lorsque je présenterai le rapport.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La région prévoit tenir une conférence régionale, probablement en mars 2016.</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rFonts w:ascii="Helvetica" w:eastAsia="Times New Roman" w:hAnsi="Helvetica"/>
          <w:color w:val="000000"/>
          <w:sz w:val="28"/>
          <w:szCs w:val="28"/>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En toute solidarité,</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Pr="00695699" w:rsidRDefault="00695699" w:rsidP="00695699">
      <w:pPr>
        <w:shd w:val="clear" w:color="auto" w:fill="FFFFFF"/>
        <w:rPr>
          <w:sz w:val="28"/>
          <w:szCs w:val="28"/>
        </w:rPr>
      </w:pPr>
    </w:p>
    <w:p w:rsidR="00695699" w:rsidRPr="00695699" w:rsidRDefault="00695699" w:rsidP="00695699">
      <w:pPr>
        <w:shd w:val="clear" w:color="auto" w:fill="FFFFFF"/>
        <w:rPr>
          <w:rFonts w:ascii="Helvetica" w:eastAsia="Times New Roman" w:hAnsi="Helvetica"/>
          <w:color w:val="000000"/>
          <w:sz w:val="28"/>
          <w:szCs w:val="28"/>
        </w:rPr>
      </w:pPr>
      <w:r>
        <w:rPr>
          <w:rFonts w:ascii="Helvetica" w:hAnsi="Helvetica"/>
          <w:color w:val="000000"/>
          <w:sz w:val="28"/>
        </w:rPr>
        <w:t>Monty Montgomery et Eugene Stone</w:t>
      </w:r>
    </w:p>
    <w:p w:rsidR="00695699" w:rsidRDefault="00695699" w:rsidP="00695699">
      <w:pPr>
        <w:shd w:val="clear" w:color="auto" w:fill="FFFFFF"/>
        <w:rPr>
          <w:rFonts w:ascii="Helvetica" w:eastAsia="Times New Roman" w:hAnsi="Helvetica"/>
          <w:color w:val="000000"/>
        </w:rPr>
      </w:pPr>
      <w:r>
        <w:rPr>
          <w:rFonts w:ascii="Helvetica" w:hAnsi="Helvetica"/>
          <w:color w:val="000000"/>
          <w:sz w:val="28"/>
        </w:rPr>
        <w:t>vice-président CST et vice-président adjoint CST de l'UEDN</w:t>
      </w:r>
      <w:r>
        <w:rPr>
          <w:rFonts w:ascii="Helvetica" w:hAnsi="Helvetica"/>
          <w:color w:val="000000"/>
        </w:rPr>
        <w: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139E0" w:rsidRDefault="006139E0">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139E0">
      <w:headerReference w:type="default" r:id="rId6"/>
      <w:pgSz w:w="12240" w:h="15840"/>
      <w:pgMar w:top="1440" w:right="1440" w:bottom="1440" w:left="1440" w:header="720" w:footer="720" w:gutter="0"/>
      <w:cols w:space="720"/>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A76AAB" w:rsidRDefault="00A76AAB" w:rsidP="00695699">
      <w:pPr/>
      <w:r>
        <w:separator/>
      </w:r>
    </w:p>
  </w:endnote>
  <w:endnote xmlns:w15="http://schemas.microsoft.com/office/word/2012/wordml" w:type="continuationSeparator" w:id="0">
    <w:p w:rsidR="00A76AAB" w:rsidRDefault="00A76AAB" w:rsidP="0069569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A76AAB" w:rsidRDefault="00A76AAB" w:rsidP="00695699">
      <w:pPr/>
      <w:r>
        <w:separator/>
      </w:r>
    </w:p>
  </w:footnote>
  <w:footnote xmlns:w15="http://schemas.microsoft.com/office/word/2012/wordml" w:type="continuationSeparator" w:id="0">
    <w:p w:rsidR="00A76AAB" w:rsidRDefault="00A76AAB" w:rsidP="00695699">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99" w:rsidRDefault="00EA2614">
    <w:pPr>
      <w:pStyle w:val="Header"/>
    </w:pPr>
    <w:r>
      <w:t>ONGLET 19</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695699" w:rsidRDefault="0069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699"/>
    <w:rsid w:val="00567A26"/>
    <w:rsid w:val="006139E0"/>
    <w:rsid w:val="00695699"/>
    <w:rsid w:val="00A76AAB"/>
    <w:rsid w:val="00C7527D"/>
    <w:rsid w:val="00E8731A"/>
    <w:rsid w:val="00EA2614"/>
    <w:rsid w:val="00F2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688468-828E-4809-9347-9500273ACB7B}"/>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Calibri" w:eastAsia="Calibri" w:hAnsi="Calibri" w:cs="Times New Roman"/>
        <w:lang w:val="fr-CA" w:eastAsia="fr-CA" w:bidi="fr-CA"/>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695699"/>
    <w:rPr>
      <w:rFonts w:ascii="Times New Roman" w:hAnsi="Times New Roman"/>
      <w:sz w:val="24"/>
      <w:szCs w:val="24"/>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character" w:styleId="Hyperlink">
    <w:name w:val="Hyperlink"/>
    <w:uiPriority w:val="99"/>
    <w:semiHidden/>
    <w:unhideWhenUsed/>
    <w:rsid w:val="00695699"/>
    <w:rPr>
      <w:color w:val="0000FF"/>
      <w:u w:val="single"/>
    </w:rPr>
  </w:style>
  <w:style xmlns:w15="http://schemas.microsoft.com/office/word/2012/wordml" w:type="character" w:styleId="Strong">
    <w:name w:val="Strong"/>
    <w:uiPriority w:val="22"/>
    <w:qFormat/>
    <w:rsid w:val="00695699"/>
    <w:rPr>
      <w:b/>
      <w:bCs/>
    </w:rPr>
  </w:style>
  <w:style xmlns:w15="http://schemas.microsoft.com/office/word/2012/wordml" w:type="paragraph" w:styleId="Header">
    <w:name w:val="header"/>
    <w:basedOn w:val="Normal"/>
    <w:link w:val="HeaderChar"/>
    <w:uiPriority w:val="99"/>
    <w:unhideWhenUsed/>
    <w:rsid w:val="00695699"/>
    <w:pPr>
      <w:tabs>
        <w:tab w:val="center" w:pos="4680"/>
        <w:tab w:val="right" w:pos="9360"/>
      </w:tabs>
    </w:pPr>
  </w:style>
  <w:style xmlns:w15="http://schemas.microsoft.com/office/word/2012/wordml" w:type="character" w:customStyle="1" w:styleId="HeaderChar">
    <w:name w:val="Header Char"/>
    <w:link w:val="Header"/>
    <w:uiPriority w:val="99"/>
    <w:rsid w:val="00695699"/>
    <w:rPr>
      <w:rFonts w:ascii="Times New Roman" w:hAnsi="Times New Roman" w:cs="Times New Roman"/>
      <w:sz w:val="24"/>
      <w:szCs w:val="24"/>
    </w:rPr>
  </w:style>
  <w:style xmlns:w15="http://schemas.microsoft.com/office/word/2012/wordml" w:type="paragraph" w:styleId="Footer">
    <w:name w:val="footer"/>
    <w:basedOn w:val="Normal"/>
    <w:link w:val="FooterChar"/>
    <w:uiPriority w:val="99"/>
    <w:unhideWhenUsed/>
    <w:rsid w:val="00695699"/>
    <w:pPr>
      <w:tabs>
        <w:tab w:val="center" w:pos="4680"/>
        <w:tab w:val="right" w:pos="9360"/>
      </w:tabs>
    </w:pPr>
  </w:style>
  <w:style xmlns:w15="http://schemas.microsoft.com/office/word/2012/wordml" w:type="character" w:customStyle="1" w:styleId="FooterChar">
    <w:name w:val="Footer Char"/>
    <w:link w:val="Footer"/>
    <w:uiPriority w:val="99"/>
    <w:rsid w:val="00695699"/>
    <w:rPr>
      <w:rFonts w:ascii="Times New Roman" w:hAnsi="Times New Roman" w:cs="Times New Roman"/>
      <w:sz w:val="24"/>
      <w:szCs w:val="24"/>
    </w:rPr>
  </w:style>
  <w:style xmlns:w15="http://schemas.microsoft.com/office/word/2012/wordml" w:type="paragraph" w:styleId="BalloonText">
    <w:name w:val="Balloon Text"/>
    <w:basedOn w:val="Normal"/>
    <w:link w:val="BalloonTextChar"/>
    <w:uiPriority w:val="99"/>
    <w:semiHidden/>
    <w:unhideWhenUsed/>
    <w:rsid w:val="00695699"/>
    <w:rPr>
      <w:rFonts w:ascii="Tahoma" w:hAnsi="Tahoma" w:cs="Tahoma"/>
      <w:sz w:val="16"/>
      <w:szCs w:val="16"/>
    </w:rPr>
  </w:style>
  <w:style xmlns:w15="http://schemas.microsoft.com/office/word/2012/wordml" w:type="character" w:customStyle="1" w:styleId="BalloonTextChar">
    <w:name w:val="Balloon Text Char"/>
    <w:link w:val="BalloonText"/>
    <w:uiPriority w:val="99"/>
    <w:semiHidden/>
    <w:rsid w:val="00695699"/>
    <w:rPr>
      <w:rFonts w:ascii="Tahoma" w:hAnsi="Tahoma" w:cs="Tahoma"/>
      <w:sz w:val="16"/>
      <w:szCs w:val="16"/>
    </w:rPr>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 Id="rId9"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CF8202DE</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Montpetit</dc:creator>
  <cp:keywords/>
  <cp:lastModifiedBy>Bergeron, Tania</cp:lastModifiedBy>
  <cp:revision>2</cp:revision>
  <dcterms:created xsi:type="dcterms:W3CDTF">2016-03-21T19:06:00Z</dcterms:created>
  <dcterms:modified xsi:type="dcterms:W3CDTF">2016-03-21T19:06:00Z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3/21/2016 3:02:56 PM</vt:lpwstr>
  </property>
</Properties>
</file>